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A69C6" w14:textId="77777777" w:rsidR="00D9156B" w:rsidRPr="00D9156B" w:rsidRDefault="00D9156B" w:rsidP="00D9156B">
      <w:pPr>
        <w:spacing w:after="120" w:line="276" w:lineRule="auto"/>
        <w:jc w:val="center"/>
        <w:rPr>
          <w:rFonts w:ascii="Arial Narrow" w:hAnsi="Arial Narrow" w:cs="Times New Roman"/>
          <w:b/>
          <w:bCs/>
          <w:sz w:val="28"/>
          <w:szCs w:val="28"/>
          <w:u w:val="single"/>
        </w:rPr>
      </w:pPr>
      <w:r w:rsidRPr="00140C3C">
        <w:rPr>
          <w:rFonts w:ascii="Arial Narrow" w:hAnsi="Arial Narrow" w:cs="Times New Roman"/>
          <w:b/>
          <w:bCs/>
          <w:sz w:val="28"/>
          <w:szCs w:val="28"/>
          <w:u w:val="single"/>
        </w:rPr>
        <w:t xml:space="preserve">APÊNDICE ÚNICO </w:t>
      </w:r>
      <w:r w:rsidRPr="00D9156B">
        <w:rPr>
          <w:rFonts w:ascii="Arial Narrow" w:hAnsi="Arial Narrow" w:cs="Times New Roman"/>
          <w:b/>
          <w:bCs/>
          <w:sz w:val="28"/>
          <w:szCs w:val="28"/>
          <w:u w:val="single"/>
        </w:rPr>
        <w:t xml:space="preserve">– </w:t>
      </w:r>
      <w:r w:rsidRPr="00140C3C">
        <w:rPr>
          <w:rFonts w:ascii="Arial Narrow" w:hAnsi="Arial Narrow" w:cs="Times New Roman"/>
          <w:b/>
          <w:bCs/>
          <w:sz w:val="28"/>
          <w:szCs w:val="28"/>
          <w:u w:val="single"/>
        </w:rPr>
        <w:t>ESTUDO TÉCNICO PRELIMINAR</w:t>
      </w:r>
    </w:p>
    <w:p w14:paraId="44E884B5" w14:textId="77777777" w:rsidR="00D9156B" w:rsidRPr="00D9156B" w:rsidRDefault="00D9156B" w:rsidP="00D9156B">
      <w:pPr>
        <w:spacing w:after="120" w:line="276" w:lineRule="auto"/>
        <w:jc w:val="center"/>
        <w:rPr>
          <w:rFonts w:ascii="Arial Narrow" w:hAnsi="Arial Narrow" w:cs="Times New Roman"/>
          <w:b/>
          <w:bCs/>
          <w:sz w:val="24"/>
          <w:szCs w:val="24"/>
        </w:rPr>
      </w:pPr>
      <w:r w:rsidRPr="00D9156B">
        <w:rPr>
          <w:rFonts w:ascii="Arial Narrow" w:hAnsi="Arial Narrow" w:cs="Times New Roman"/>
          <w:b/>
          <w:bCs/>
          <w:sz w:val="24"/>
          <w:szCs w:val="24"/>
        </w:rPr>
        <w:t>PROCESSO ADMINISTRATIVO 013/2024</w:t>
      </w:r>
    </w:p>
    <w:p w14:paraId="2737DAF0" w14:textId="77777777" w:rsidR="00D9156B" w:rsidRPr="00D9156B" w:rsidRDefault="00D9156B" w:rsidP="00D9156B">
      <w:pPr>
        <w:spacing w:after="120" w:line="276" w:lineRule="auto"/>
        <w:jc w:val="center"/>
        <w:rPr>
          <w:rFonts w:ascii="Arial Narrow" w:hAnsi="Arial Narrow" w:cs="Times New Roman"/>
          <w:b/>
          <w:bCs/>
          <w:sz w:val="24"/>
          <w:szCs w:val="24"/>
        </w:rPr>
      </w:pPr>
      <w:r w:rsidRPr="00D9156B">
        <w:rPr>
          <w:rFonts w:ascii="Arial Narrow" w:hAnsi="Arial Narrow" w:cs="Times New Roman"/>
          <w:b/>
          <w:bCs/>
          <w:sz w:val="24"/>
          <w:szCs w:val="24"/>
        </w:rPr>
        <w:t>PREGÃO PRESENCIAL 001/2024</w:t>
      </w:r>
    </w:p>
    <w:p w14:paraId="24D6F218" w14:textId="77777777" w:rsidR="00AA53E7" w:rsidRDefault="00AA53E7"/>
    <w:tbl>
      <w:tblPr>
        <w:tblStyle w:val="Tabelacomgrade1"/>
        <w:tblW w:w="5000" w:type="pct"/>
        <w:tblLook w:val="04A0" w:firstRow="1" w:lastRow="0" w:firstColumn="1" w:lastColumn="0" w:noHBand="0" w:noVBand="1"/>
      </w:tblPr>
      <w:tblGrid>
        <w:gridCol w:w="9714"/>
      </w:tblGrid>
      <w:tr w:rsidR="00354858" w:rsidRPr="00D9156B" w14:paraId="0AF19D15" w14:textId="77777777" w:rsidTr="003C29C3">
        <w:tc>
          <w:tcPr>
            <w:tcW w:w="0" w:type="auto"/>
            <w:tcBorders>
              <w:top w:val="single" w:sz="4" w:space="0" w:color="auto"/>
            </w:tcBorders>
            <w:shd w:val="clear" w:color="auto" w:fill="F2F2F2" w:themeFill="background1" w:themeFillShade="F2"/>
            <w:vAlign w:val="center"/>
          </w:tcPr>
          <w:p w14:paraId="65125271" w14:textId="77777777" w:rsidR="001A0649" w:rsidRPr="00D9156B" w:rsidRDefault="001A0649" w:rsidP="003C29C3">
            <w:pPr>
              <w:adjustRightInd w:val="0"/>
              <w:spacing w:after="0" w:line="240" w:lineRule="auto"/>
              <w:jc w:val="center"/>
              <w:rPr>
                <w:rFonts w:ascii="Arial Narrow" w:hAnsi="Arial Narrow" w:cs="Arial"/>
                <w:b/>
                <w:bCs/>
                <w:i/>
                <w:sz w:val="20"/>
                <w:szCs w:val="20"/>
              </w:rPr>
            </w:pPr>
            <w:r w:rsidRPr="00D9156B">
              <w:rPr>
                <w:rFonts w:ascii="Arial Narrow" w:hAnsi="Arial Narrow" w:cstheme="minorHAnsi"/>
                <w:b/>
                <w:i/>
                <w:sz w:val="20"/>
                <w:szCs w:val="20"/>
              </w:rPr>
              <w:br w:type="page"/>
            </w:r>
            <w:r w:rsidRPr="00D9156B">
              <w:rPr>
                <w:rFonts w:ascii="Arial Narrow" w:hAnsi="Arial Narrow" w:cs="Arial"/>
                <w:b/>
                <w:bCs/>
                <w:i/>
                <w:sz w:val="20"/>
                <w:szCs w:val="20"/>
              </w:rPr>
              <w:t>ESTUDO TÉCNICO PRELIMINAR</w:t>
            </w:r>
          </w:p>
        </w:tc>
      </w:tr>
    </w:tbl>
    <w:p w14:paraId="7223F4E9" w14:textId="77777777" w:rsidR="00AA53E7" w:rsidRPr="00D9156B" w:rsidRDefault="00AA53E7" w:rsidP="001A0649">
      <w:pPr>
        <w:adjustRightInd w:val="0"/>
        <w:spacing w:before="120" w:after="120" w:line="240" w:lineRule="auto"/>
        <w:jc w:val="both"/>
        <w:rPr>
          <w:rFonts w:ascii="Arial Narrow" w:hAnsi="Arial Narrow" w:cs="Arial"/>
          <w:b/>
          <w:bCs/>
          <w:i/>
          <w:sz w:val="20"/>
          <w:szCs w:val="20"/>
        </w:rPr>
      </w:pPr>
    </w:p>
    <w:p w14:paraId="68777704" w14:textId="77777777" w:rsidR="001A0649" w:rsidRPr="00D9156B" w:rsidRDefault="001A0649" w:rsidP="001A0649">
      <w:pPr>
        <w:adjustRightInd w:val="0"/>
        <w:spacing w:before="120" w:after="120" w:line="240" w:lineRule="auto"/>
        <w:jc w:val="both"/>
        <w:rPr>
          <w:rFonts w:ascii="Arial Narrow" w:hAnsi="Arial Narrow" w:cs="Arial"/>
          <w:i/>
          <w:sz w:val="20"/>
          <w:szCs w:val="20"/>
        </w:rPr>
      </w:pPr>
      <w:r w:rsidRPr="00D9156B">
        <w:rPr>
          <w:rFonts w:ascii="Arial Narrow" w:hAnsi="Arial Narrow" w:cs="Arial"/>
          <w:b/>
          <w:bCs/>
          <w:i/>
          <w:sz w:val="20"/>
          <w:szCs w:val="20"/>
        </w:rPr>
        <w:t xml:space="preserve">1. </w:t>
      </w:r>
      <w:r w:rsidRPr="00D9156B">
        <w:rPr>
          <w:rFonts w:ascii="Arial Narrow" w:hAnsi="Arial Narrow" w:cs="Arial"/>
          <w:i/>
          <w:sz w:val="20"/>
          <w:szCs w:val="20"/>
        </w:rPr>
        <w:t>Trata-se de Estudo Técnico Preliminar para a primeira etapa do planejamento da contratação visando auxiliar na elaboração do Termo de Referência ou do Projeto Básico.</w:t>
      </w:r>
    </w:p>
    <w:p w14:paraId="4A1DD5B4" w14:textId="77777777" w:rsidR="001A0649" w:rsidRPr="00D9156B" w:rsidRDefault="001A0649" w:rsidP="001A0649">
      <w:pPr>
        <w:adjustRightInd w:val="0"/>
        <w:spacing w:after="120" w:line="240" w:lineRule="auto"/>
        <w:jc w:val="both"/>
        <w:rPr>
          <w:rFonts w:ascii="Arial Narrow" w:hAnsi="Arial Narrow" w:cs="Arial"/>
          <w:b/>
          <w:bCs/>
          <w:i/>
          <w:sz w:val="20"/>
          <w:szCs w:val="20"/>
        </w:rPr>
      </w:pPr>
    </w:p>
    <w:p w14:paraId="759C40E4" w14:textId="77777777" w:rsidR="001A0649" w:rsidRPr="00D9156B" w:rsidRDefault="001A0649" w:rsidP="001A0649">
      <w:pPr>
        <w:adjustRightInd w:val="0"/>
        <w:spacing w:after="120" w:line="240" w:lineRule="auto"/>
        <w:jc w:val="both"/>
        <w:rPr>
          <w:rFonts w:ascii="Arial Narrow" w:hAnsi="Arial Narrow" w:cs="Arial"/>
          <w:b/>
          <w:bCs/>
          <w:i/>
          <w:sz w:val="20"/>
          <w:szCs w:val="20"/>
        </w:rPr>
      </w:pPr>
      <w:r w:rsidRPr="00D9156B">
        <w:rPr>
          <w:rFonts w:ascii="Arial Narrow" w:hAnsi="Arial Narrow" w:cs="Arial"/>
          <w:b/>
          <w:bCs/>
          <w:i/>
          <w:sz w:val="20"/>
          <w:szCs w:val="20"/>
        </w:rPr>
        <w:t>2. INFORMAÇÕES DO PROCESSO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23"/>
        <w:gridCol w:w="7885"/>
      </w:tblGrid>
      <w:tr w:rsidR="00354858" w:rsidRPr="00D9156B" w14:paraId="290D2AE4" w14:textId="77777777" w:rsidTr="00E6569D">
        <w:tc>
          <w:tcPr>
            <w:tcW w:w="0" w:type="auto"/>
            <w:tcMar>
              <w:top w:w="55" w:type="dxa"/>
              <w:left w:w="55" w:type="dxa"/>
              <w:bottom w:w="55" w:type="dxa"/>
              <w:right w:w="55" w:type="dxa"/>
            </w:tcMar>
            <w:vAlign w:val="center"/>
          </w:tcPr>
          <w:p w14:paraId="06725741" w14:textId="77777777" w:rsidR="001A0649" w:rsidRPr="00D9156B" w:rsidRDefault="001A0649" w:rsidP="003C29C3">
            <w:pPr>
              <w:widowControl w:val="0"/>
              <w:suppressAutoHyphens/>
              <w:autoSpaceDN w:val="0"/>
              <w:spacing w:after="120" w:line="240" w:lineRule="auto"/>
              <w:jc w:val="both"/>
              <w:textAlignment w:val="baseline"/>
              <w:rPr>
                <w:rFonts w:ascii="Arial Narrow" w:eastAsia="SimSun" w:hAnsi="Arial Narrow" w:cstheme="minorHAnsi"/>
                <w:bCs/>
                <w:i/>
                <w:kern w:val="3"/>
                <w:sz w:val="20"/>
                <w:szCs w:val="20"/>
                <w:lang w:eastAsia="zh-CN" w:bidi="hi-IN"/>
              </w:rPr>
            </w:pPr>
            <w:r w:rsidRPr="00D9156B">
              <w:rPr>
                <w:rFonts w:ascii="Arial Narrow" w:eastAsia="SimSun" w:hAnsi="Arial Narrow" w:cstheme="minorHAnsi"/>
                <w:bCs/>
                <w:i/>
                <w:kern w:val="3"/>
                <w:sz w:val="20"/>
                <w:szCs w:val="20"/>
                <w:lang w:eastAsia="zh-CN" w:bidi="hi-IN"/>
              </w:rPr>
              <w:t>Unidade (s) Demandante (s):</w:t>
            </w:r>
          </w:p>
        </w:tc>
        <w:tc>
          <w:tcPr>
            <w:tcW w:w="0" w:type="auto"/>
            <w:tcMar>
              <w:top w:w="55" w:type="dxa"/>
              <w:left w:w="55" w:type="dxa"/>
              <w:bottom w:w="55" w:type="dxa"/>
              <w:right w:w="55" w:type="dxa"/>
            </w:tcMar>
            <w:vAlign w:val="center"/>
          </w:tcPr>
          <w:p w14:paraId="6B8A05CB" w14:textId="77777777" w:rsidR="001A0649" w:rsidRPr="00D9156B" w:rsidRDefault="00ED7AE5" w:rsidP="00354858">
            <w:pPr>
              <w:numPr>
                <w:ilvl w:val="0"/>
                <w:numId w:val="2"/>
              </w:numPr>
              <w:suppressAutoHyphens/>
              <w:autoSpaceDE w:val="0"/>
              <w:autoSpaceDN w:val="0"/>
              <w:spacing w:after="120" w:line="240" w:lineRule="auto"/>
              <w:jc w:val="both"/>
              <w:textAlignment w:val="baseline"/>
              <w:rPr>
                <w:rFonts w:ascii="Arial Narrow" w:eastAsia="Times New Roman" w:hAnsi="Arial Narrow" w:cstheme="minorHAnsi"/>
                <w:i/>
                <w:kern w:val="3"/>
                <w:sz w:val="20"/>
                <w:szCs w:val="20"/>
                <w:lang w:eastAsia="zh-CN"/>
              </w:rPr>
            </w:pPr>
            <w:r w:rsidRPr="00D9156B">
              <w:rPr>
                <w:rFonts w:ascii="Arial Narrow" w:eastAsia="Times New Roman" w:hAnsi="Arial Narrow" w:cstheme="minorHAnsi"/>
                <w:i/>
                <w:kern w:val="3"/>
                <w:sz w:val="20"/>
                <w:szCs w:val="20"/>
                <w:lang w:eastAsia="zh-CN"/>
              </w:rPr>
              <w:t>Secretaria Municipal de Obras, Atividades Urbanas e Estradas</w:t>
            </w:r>
          </w:p>
        </w:tc>
      </w:tr>
      <w:tr w:rsidR="00354858" w:rsidRPr="00D9156B" w14:paraId="5D0B9769" w14:textId="77777777" w:rsidTr="00E6569D">
        <w:tc>
          <w:tcPr>
            <w:tcW w:w="0" w:type="auto"/>
            <w:tcMar>
              <w:top w:w="55" w:type="dxa"/>
              <w:left w:w="55" w:type="dxa"/>
              <w:bottom w:w="55" w:type="dxa"/>
              <w:right w:w="55" w:type="dxa"/>
            </w:tcMar>
            <w:vAlign w:val="center"/>
          </w:tcPr>
          <w:p w14:paraId="79334743" w14:textId="77777777" w:rsidR="001A0649" w:rsidRPr="00D9156B" w:rsidRDefault="001A0649" w:rsidP="003C29C3">
            <w:pPr>
              <w:widowControl w:val="0"/>
              <w:suppressAutoHyphens/>
              <w:autoSpaceDN w:val="0"/>
              <w:spacing w:after="120" w:line="240" w:lineRule="auto"/>
              <w:jc w:val="both"/>
              <w:textAlignment w:val="baseline"/>
              <w:rPr>
                <w:rFonts w:ascii="Arial Narrow" w:eastAsia="SimSun" w:hAnsi="Arial Narrow" w:cstheme="minorHAnsi"/>
                <w:bCs/>
                <w:i/>
                <w:kern w:val="3"/>
                <w:sz w:val="20"/>
                <w:szCs w:val="20"/>
                <w:lang w:eastAsia="zh-CN" w:bidi="hi-IN"/>
              </w:rPr>
            </w:pPr>
            <w:r w:rsidRPr="00D9156B">
              <w:rPr>
                <w:rFonts w:ascii="Arial Narrow" w:eastAsia="SimSun" w:hAnsi="Arial Narrow" w:cstheme="minorHAnsi"/>
                <w:bCs/>
                <w:i/>
                <w:kern w:val="3"/>
                <w:sz w:val="20"/>
                <w:szCs w:val="20"/>
                <w:lang w:eastAsia="zh-CN" w:bidi="hi-IN"/>
              </w:rPr>
              <w:t>Responsável pela Demanda:</w:t>
            </w:r>
          </w:p>
        </w:tc>
        <w:tc>
          <w:tcPr>
            <w:tcW w:w="0" w:type="auto"/>
            <w:tcMar>
              <w:top w:w="55" w:type="dxa"/>
              <w:left w:w="55" w:type="dxa"/>
              <w:bottom w:w="55" w:type="dxa"/>
              <w:right w:w="55" w:type="dxa"/>
            </w:tcMar>
            <w:vAlign w:val="center"/>
          </w:tcPr>
          <w:p w14:paraId="3F41DEC2" w14:textId="77777777" w:rsidR="001A0649" w:rsidRPr="00D9156B" w:rsidRDefault="00E93DBB" w:rsidP="003C29C3">
            <w:pPr>
              <w:suppressAutoHyphens/>
              <w:autoSpaceDE w:val="0"/>
              <w:autoSpaceDN w:val="0"/>
              <w:spacing w:after="120" w:line="240" w:lineRule="auto"/>
              <w:jc w:val="both"/>
              <w:textAlignment w:val="baseline"/>
              <w:rPr>
                <w:rFonts w:ascii="Arial Narrow" w:eastAsia="Times New Roman" w:hAnsi="Arial Narrow" w:cstheme="minorHAnsi"/>
                <w:i/>
                <w:kern w:val="3"/>
                <w:sz w:val="20"/>
                <w:szCs w:val="20"/>
                <w:lang w:eastAsia="zh-CN"/>
              </w:rPr>
            </w:pPr>
            <w:r w:rsidRPr="00D9156B">
              <w:rPr>
                <w:rFonts w:ascii="Arial Narrow" w:eastAsia="Times New Roman" w:hAnsi="Arial Narrow" w:cstheme="minorHAnsi"/>
                <w:i/>
                <w:kern w:val="3"/>
                <w:sz w:val="20"/>
                <w:szCs w:val="20"/>
                <w:lang w:eastAsia="zh-CN"/>
              </w:rPr>
              <w:t>Adelson Paulo de Souza</w:t>
            </w:r>
          </w:p>
        </w:tc>
      </w:tr>
      <w:tr w:rsidR="00354858" w:rsidRPr="00D9156B" w14:paraId="76BEACF8" w14:textId="77777777" w:rsidTr="00E6569D">
        <w:tc>
          <w:tcPr>
            <w:tcW w:w="0" w:type="auto"/>
            <w:tcMar>
              <w:top w:w="55" w:type="dxa"/>
              <w:left w:w="55" w:type="dxa"/>
              <w:bottom w:w="55" w:type="dxa"/>
              <w:right w:w="55" w:type="dxa"/>
            </w:tcMar>
            <w:vAlign w:val="center"/>
          </w:tcPr>
          <w:p w14:paraId="20BC764E" w14:textId="77777777" w:rsidR="001A0649" w:rsidRPr="00D9156B" w:rsidRDefault="001A0649" w:rsidP="003C29C3">
            <w:pPr>
              <w:widowControl w:val="0"/>
              <w:suppressAutoHyphens/>
              <w:autoSpaceDN w:val="0"/>
              <w:spacing w:after="120" w:line="240" w:lineRule="auto"/>
              <w:jc w:val="both"/>
              <w:textAlignment w:val="baseline"/>
              <w:rPr>
                <w:rFonts w:ascii="Arial Narrow" w:eastAsia="SimSun" w:hAnsi="Arial Narrow" w:cstheme="minorHAnsi"/>
                <w:i/>
                <w:kern w:val="3"/>
                <w:sz w:val="20"/>
                <w:szCs w:val="20"/>
                <w:lang w:eastAsia="zh-CN" w:bidi="hi-IN"/>
              </w:rPr>
            </w:pPr>
            <w:r w:rsidRPr="00D9156B">
              <w:rPr>
                <w:rFonts w:ascii="Arial Narrow" w:eastAsia="SimSun" w:hAnsi="Arial Narrow" w:cstheme="minorHAnsi"/>
                <w:i/>
                <w:kern w:val="3"/>
                <w:sz w:val="20"/>
                <w:szCs w:val="20"/>
                <w:lang w:eastAsia="zh-CN" w:bidi="hi-IN"/>
              </w:rPr>
              <w:t>Objeto:</w:t>
            </w:r>
          </w:p>
        </w:tc>
        <w:tc>
          <w:tcPr>
            <w:tcW w:w="0" w:type="auto"/>
            <w:tcMar>
              <w:top w:w="55" w:type="dxa"/>
              <w:left w:w="55" w:type="dxa"/>
              <w:bottom w:w="55" w:type="dxa"/>
              <w:right w:w="55" w:type="dxa"/>
            </w:tcMar>
            <w:vAlign w:val="center"/>
          </w:tcPr>
          <w:p w14:paraId="79135C09" w14:textId="77777777" w:rsidR="001A0649" w:rsidRPr="00D9156B" w:rsidRDefault="003025B5" w:rsidP="00271431">
            <w:pPr>
              <w:snapToGrid w:val="0"/>
              <w:spacing w:after="120" w:line="240" w:lineRule="auto"/>
              <w:jc w:val="both"/>
              <w:rPr>
                <w:rFonts w:ascii="Arial Narrow" w:hAnsi="Arial Narrow" w:cstheme="minorHAnsi"/>
                <w:i/>
                <w:sz w:val="20"/>
                <w:szCs w:val="20"/>
              </w:rPr>
            </w:pPr>
            <w:r w:rsidRPr="00D9156B">
              <w:rPr>
                <w:rFonts w:ascii="Arial Narrow" w:hAnsi="Arial Narrow" w:cstheme="minorHAnsi"/>
                <w:i/>
                <w:sz w:val="20"/>
                <w:szCs w:val="20"/>
              </w:rPr>
              <w:t>A</w:t>
            </w:r>
            <w:r w:rsidR="00E6569D" w:rsidRPr="00D9156B">
              <w:rPr>
                <w:rFonts w:ascii="Arial Narrow" w:hAnsi="Arial Narrow" w:cstheme="minorHAnsi"/>
                <w:i/>
                <w:sz w:val="20"/>
                <w:szCs w:val="20"/>
              </w:rPr>
              <w:t>quisição de materiais de construção para manutenção dos prédios públicos e execução de serviços</w:t>
            </w:r>
            <w:r w:rsidR="00271431" w:rsidRPr="00D9156B">
              <w:rPr>
                <w:rFonts w:ascii="Arial Narrow" w:hAnsi="Arial Narrow" w:cstheme="minorHAnsi"/>
                <w:i/>
                <w:sz w:val="20"/>
                <w:szCs w:val="20"/>
              </w:rPr>
              <w:t xml:space="preserve"> correlatos em atendimento às</w:t>
            </w:r>
            <w:r w:rsidR="00E6569D" w:rsidRPr="00D9156B">
              <w:rPr>
                <w:rFonts w:ascii="Arial Narrow" w:hAnsi="Arial Narrow" w:cstheme="minorHAnsi"/>
                <w:i/>
                <w:sz w:val="20"/>
                <w:szCs w:val="20"/>
              </w:rPr>
              <w:t xml:space="preserve"> Secretaria</w:t>
            </w:r>
            <w:r w:rsidR="00271431" w:rsidRPr="00D9156B">
              <w:rPr>
                <w:rFonts w:ascii="Arial Narrow" w:hAnsi="Arial Narrow" w:cstheme="minorHAnsi"/>
                <w:i/>
                <w:sz w:val="20"/>
                <w:szCs w:val="20"/>
              </w:rPr>
              <w:t>s</w:t>
            </w:r>
            <w:r w:rsidR="00E6569D" w:rsidRPr="00D9156B">
              <w:rPr>
                <w:rFonts w:ascii="Arial Narrow" w:hAnsi="Arial Narrow" w:cstheme="minorHAnsi"/>
                <w:i/>
                <w:sz w:val="20"/>
                <w:szCs w:val="20"/>
              </w:rPr>
              <w:t xml:space="preserve"> Municipa</w:t>
            </w:r>
            <w:r w:rsidR="00271431" w:rsidRPr="00D9156B">
              <w:rPr>
                <w:rFonts w:ascii="Arial Narrow" w:hAnsi="Arial Narrow" w:cstheme="minorHAnsi"/>
                <w:i/>
                <w:sz w:val="20"/>
                <w:szCs w:val="20"/>
              </w:rPr>
              <w:t>is de Eugenópolis/</w:t>
            </w:r>
            <w:r w:rsidR="00E6569D" w:rsidRPr="00D9156B">
              <w:rPr>
                <w:rFonts w:ascii="Arial Narrow" w:hAnsi="Arial Narrow" w:cstheme="minorHAnsi"/>
                <w:i/>
                <w:sz w:val="20"/>
                <w:szCs w:val="20"/>
              </w:rPr>
              <w:t>MG</w:t>
            </w:r>
          </w:p>
        </w:tc>
      </w:tr>
    </w:tbl>
    <w:p w14:paraId="0BFE8EEC" w14:textId="77777777" w:rsidR="001A0649" w:rsidRPr="00D9156B" w:rsidRDefault="001A0649" w:rsidP="001A0649">
      <w:pPr>
        <w:adjustRightInd w:val="0"/>
        <w:spacing w:after="120" w:line="240" w:lineRule="auto"/>
        <w:jc w:val="both"/>
        <w:rPr>
          <w:rFonts w:ascii="Arial Narrow" w:hAnsi="Arial Narrow" w:cs="Arial"/>
          <w:b/>
          <w:bCs/>
          <w:i/>
          <w:sz w:val="20"/>
          <w:szCs w:val="20"/>
        </w:rPr>
      </w:pPr>
    </w:p>
    <w:p w14:paraId="3FBDABB5" w14:textId="77777777" w:rsidR="001A0649" w:rsidRPr="00D9156B" w:rsidRDefault="001A0649" w:rsidP="001A0649">
      <w:pPr>
        <w:adjustRightInd w:val="0"/>
        <w:spacing w:after="120" w:line="240" w:lineRule="auto"/>
        <w:jc w:val="both"/>
        <w:rPr>
          <w:rFonts w:ascii="Arial Narrow" w:hAnsi="Arial Narrow" w:cs="Arial"/>
          <w:b/>
          <w:bCs/>
          <w:i/>
          <w:sz w:val="20"/>
          <w:szCs w:val="20"/>
        </w:rPr>
      </w:pPr>
      <w:r w:rsidRPr="00D9156B">
        <w:rPr>
          <w:rFonts w:ascii="Arial Narrow" w:hAnsi="Arial Narrow" w:cs="Arial"/>
          <w:b/>
          <w:bCs/>
          <w:i/>
          <w:sz w:val="20"/>
          <w:szCs w:val="20"/>
        </w:rPr>
        <w:t>3. DO RELATÓRIO</w:t>
      </w:r>
    </w:p>
    <w:p w14:paraId="6A710C87" w14:textId="77777777" w:rsidR="001A0649" w:rsidRPr="00D9156B" w:rsidRDefault="001A0649" w:rsidP="001A0649">
      <w:pPr>
        <w:adjustRightInd w:val="0"/>
        <w:spacing w:after="120" w:line="240" w:lineRule="auto"/>
        <w:jc w:val="both"/>
        <w:rPr>
          <w:rFonts w:ascii="Arial Narrow" w:hAnsi="Arial Narrow" w:cs="Arial"/>
          <w:b/>
          <w:i/>
          <w:sz w:val="20"/>
          <w:szCs w:val="20"/>
        </w:rPr>
      </w:pPr>
      <w:r w:rsidRPr="00D9156B">
        <w:rPr>
          <w:rFonts w:ascii="Arial Narrow" w:hAnsi="Arial Narrow" w:cs="Arial"/>
          <w:b/>
          <w:i/>
          <w:sz w:val="20"/>
          <w:szCs w:val="20"/>
        </w:rPr>
        <w:t>3.1. Da Legislação aplicável:</w:t>
      </w:r>
    </w:p>
    <w:p w14:paraId="0DFA85B7" w14:textId="77777777" w:rsidR="001A0649" w:rsidRPr="00D9156B" w:rsidRDefault="001A0649" w:rsidP="001A0649">
      <w:pPr>
        <w:spacing w:after="120" w:line="240" w:lineRule="auto"/>
        <w:jc w:val="both"/>
        <w:rPr>
          <w:rFonts w:ascii="Arial Narrow" w:hAnsi="Arial Narrow" w:cs="Arial"/>
          <w:i/>
          <w:sz w:val="20"/>
          <w:szCs w:val="20"/>
        </w:rPr>
      </w:pPr>
      <w:r w:rsidRPr="00D9156B">
        <w:rPr>
          <w:rFonts w:ascii="Arial Narrow" w:hAnsi="Arial Narrow" w:cs="Arial"/>
          <w:i/>
          <w:sz w:val="20"/>
          <w:szCs w:val="20"/>
        </w:rPr>
        <w:t>Lei n.º 14.133, de 2021 e legislação correlata.</w:t>
      </w:r>
    </w:p>
    <w:p w14:paraId="5EE87BD2" w14:textId="77777777" w:rsidR="001A0649" w:rsidRPr="00D9156B" w:rsidRDefault="001A0649" w:rsidP="001A0649">
      <w:pPr>
        <w:spacing w:after="120" w:line="240" w:lineRule="auto"/>
        <w:jc w:val="both"/>
        <w:rPr>
          <w:rFonts w:ascii="Arial Narrow" w:hAnsi="Arial Narrow" w:cs="Arial"/>
          <w:i/>
          <w:sz w:val="20"/>
          <w:szCs w:val="20"/>
        </w:rPr>
      </w:pPr>
      <w:r w:rsidRPr="00D9156B">
        <w:rPr>
          <w:rFonts w:ascii="Arial Narrow" w:hAnsi="Arial Narrow" w:cs="Arial"/>
          <w:i/>
          <w:sz w:val="20"/>
          <w:szCs w:val="20"/>
        </w:rPr>
        <w:t>Lei Complementar nº 123, de 2006;</w:t>
      </w:r>
    </w:p>
    <w:p w14:paraId="17E305ED" w14:textId="77777777" w:rsidR="001A0649" w:rsidRPr="00D9156B" w:rsidRDefault="001A0649" w:rsidP="001A0649">
      <w:pPr>
        <w:spacing w:after="120" w:line="240" w:lineRule="auto"/>
        <w:jc w:val="both"/>
        <w:rPr>
          <w:rFonts w:ascii="Arial Narrow" w:hAnsi="Arial Narrow" w:cs="Arial"/>
          <w:i/>
          <w:sz w:val="20"/>
          <w:szCs w:val="20"/>
        </w:rPr>
      </w:pPr>
      <w:r w:rsidRPr="00D9156B">
        <w:rPr>
          <w:rFonts w:ascii="Arial Narrow" w:hAnsi="Arial Narrow" w:cs="Arial"/>
          <w:i/>
          <w:sz w:val="20"/>
          <w:szCs w:val="20"/>
        </w:rPr>
        <w:t xml:space="preserve">Decreto Municipal nº </w:t>
      </w:r>
      <w:r w:rsidR="00E6569D" w:rsidRPr="00D9156B">
        <w:rPr>
          <w:rFonts w:ascii="Arial Narrow" w:hAnsi="Arial Narrow" w:cs="Arial"/>
          <w:i/>
          <w:sz w:val="20"/>
          <w:szCs w:val="20"/>
        </w:rPr>
        <w:t>434/2024</w:t>
      </w:r>
      <w:r w:rsidRPr="00D9156B">
        <w:rPr>
          <w:rFonts w:ascii="Arial Narrow" w:hAnsi="Arial Narrow" w:cs="Arial"/>
          <w:i/>
          <w:sz w:val="20"/>
          <w:szCs w:val="20"/>
        </w:rPr>
        <w:t xml:space="preserve"> </w:t>
      </w:r>
    </w:p>
    <w:p w14:paraId="7B671861" w14:textId="77777777" w:rsidR="001A0649" w:rsidRPr="00D9156B" w:rsidRDefault="001A0649" w:rsidP="001A0649">
      <w:pPr>
        <w:spacing w:after="120" w:line="240" w:lineRule="auto"/>
        <w:jc w:val="both"/>
        <w:rPr>
          <w:rFonts w:ascii="Arial Narrow" w:hAnsi="Arial Narrow" w:cs="Arial"/>
          <w:i/>
          <w:sz w:val="20"/>
          <w:szCs w:val="20"/>
        </w:rPr>
      </w:pPr>
      <w:r w:rsidRPr="00D9156B">
        <w:rPr>
          <w:rFonts w:ascii="Arial Narrow" w:hAnsi="Arial Narrow" w:cs="Arial"/>
          <w:i/>
          <w:sz w:val="20"/>
          <w:szCs w:val="20"/>
        </w:rPr>
        <w:t xml:space="preserve">Decreto Municipal nº </w:t>
      </w:r>
      <w:r w:rsidR="00E6569D" w:rsidRPr="00D9156B">
        <w:rPr>
          <w:rFonts w:ascii="Arial Narrow" w:hAnsi="Arial Narrow" w:cs="Arial"/>
          <w:i/>
          <w:sz w:val="20"/>
          <w:szCs w:val="20"/>
        </w:rPr>
        <w:t xml:space="preserve">430/2024 </w:t>
      </w:r>
    </w:p>
    <w:p w14:paraId="3D1F45C9" w14:textId="77777777" w:rsidR="001A0649" w:rsidRPr="00D9156B" w:rsidRDefault="001A0649" w:rsidP="001A0649">
      <w:pPr>
        <w:adjustRightInd w:val="0"/>
        <w:spacing w:after="120" w:line="240" w:lineRule="auto"/>
        <w:jc w:val="both"/>
        <w:rPr>
          <w:rFonts w:ascii="Arial Narrow" w:hAnsi="Arial Narrow" w:cs="Arial"/>
          <w:bCs/>
          <w:i/>
          <w:iCs/>
          <w:sz w:val="20"/>
          <w:szCs w:val="20"/>
        </w:rPr>
      </w:pPr>
      <w:r w:rsidRPr="00D9156B">
        <w:rPr>
          <w:rFonts w:ascii="Arial Narrow" w:hAnsi="Arial Narrow" w:cs="Arial"/>
          <w:bCs/>
          <w:i/>
          <w:iCs/>
          <w:sz w:val="20"/>
          <w:szCs w:val="20"/>
        </w:rPr>
        <w:t>Legislação Especial, se for o caso:</w:t>
      </w:r>
    </w:p>
    <w:p w14:paraId="73C5164B" w14:textId="77777777" w:rsidR="001A0649" w:rsidRPr="00D9156B" w:rsidRDefault="001A0649" w:rsidP="001A0649">
      <w:pPr>
        <w:adjustRightInd w:val="0"/>
        <w:spacing w:after="120" w:line="240" w:lineRule="auto"/>
        <w:jc w:val="both"/>
        <w:rPr>
          <w:rFonts w:ascii="Arial Narrow" w:hAnsi="Arial Narrow" w:cs="Arial"/>
          <w:bCs/>
          <w:i/>
          <w:iCs/>
          <w:sz w:val="20"/>
          <w:szCs w:val="20"/>
        </w:rPr>
      </w:pPr>
      <w:r w:rsidRPr="00D9156B">
        <w:rPr>
          <w:rFonts w:ascii="Arial Narrow" w:hAnsi="Arial Narrow" w:cs="Arial"/>
          <w:bCs/>
          <w:i/>
          <w:iCs/>
          <w:sz w:val="20"/>
          <w:szCs w:val="20"/>
        </w:rPr>
        <w:t>_______________________________.</w:t>
      </w:r>
    </w:p>
    <w:p w14:paraId="6AF53920" w14:textId="77777777" w:rsidR="001A0649" w:rsidRPr="00D9156B" w:rsidRDefault="001A0649" w:rsidP="001A0649">
      <w:pPr>
        <w:spacing w:after="120" w:line="240" w:lineRule="auto"/>
        <w:rPr>
          <w:rFonts w:ascii="Arial Narrow" w:hAnsi="Arial Narrow" w:cstheme="minorHAnsi"/>
          <w:b/>
          <w:i/>
          <w:sz w:val="20"/>
          <w:szCs w:val="20"/>
        </w:rPr>
      </w:pPr>
      <w:r w:rsidRPr="00D9156B">
        <w:rPr>
          <w:rFonts w:ascii="Arial Narrow" w:hAnsi="Arial Narrow" w:cstheme="minorHAnsi"/>
          <w:b/>
          <w:i/>
          <w:sz w:val="20"/>
          <w:szCs w:val="20"/>
        </w:rPr>
        <w:t>3.2. Das contratações anteriores:</w:t>
      </w:r>
    </w:p>
    <w:p w14:paraId="5C9D6075" w14:textId="77777777" w:rsidR="001A0649" w:rsidRPr="00D9156B" w:rsidRDefault="00A75AB7" w:rsidP="001A0649">
      <w:pPr>
        <w:spacing w:after="120" w:line="240" w:lineRule="auto"/>
        <w:jc w:val="both"/>
        <w:rPr>
          <w:rFonts w:ascii="Arial Narrow" w:hAnsi="Arial Narrow" w:cstheme="minorHAnsi"/>
          <w:bCs/>
          <w:i/>
          <w:sz w:val="20"/>
          <w:szCs w:val="20"/>
        </w:rPr>
      </w:pPr>
      <w:sdt>
        <w:sdtPr>
          <w:rPr>
            <w:rFonts w:ascii="Arial Narrow" w:hAnsi="Arial Narrow" w:cstheme="minorHAnsi"/>
            <w:bCs/>
            <w:i/>
            <w:sz w:val="20"/>
            <w:szCs w:val="20"/>
          </w:rPr>
          <w:id w:val="1803815336"/>
          <w14:checkbox>
            <w14:checked w14:val="1"/>
            <w14:checkedState w14:val="2612" w14:font="MS Gothic"/>
            <w14:uncheckedState w14:val="2610" w14:font="MS Gothic"/>
          </w14:checkbox>
        </w:sdtPr>
        <w:sdtEndPr/>
        <w:sdtContent>
          <w:r w:rsidR="0057536E" w:rsidRPr="00D9156B">
            <w:rPr>
              <w:rFonts w:ascii="MS Gothic" w:eastAsia="MS Gothic" w:hAnsi="MS Gothic" w:cs="MS Gothic" w:hint="eastAsia"/>
              <w:bCs/>
              <w:i/>
              <w:sz w:val="20"/>
              <w:szCs w:val="20"/>
            </w:rPr>
            <w:t>☒</w:t>
          </w:r>
        </w:sdtContent>
      </w:sdt>
      <w:r w:rsidR="001A0649" w:rsidRPr="00D9156B">
        <w:rPr>
          <w:rFonts w:ascii="Arial Narrow" w:hAnsi="Arial Narrow" w:cstheme="minorHAnsi"/>
          <w:bCs/>
          <w:i/>
          <w:sz w:val="20"/>
          <w:szCs w:val="20"/>
        </w:rPr>
        <w:t xml:space="preserve"> O objeto foi adquirido anteriormente através do </w:t>
      </w:r>
      <w:r w:rsidR="001A0649" w:rsidRPr="00D9156B">
        <w:rPr>
          <w:rFonts w:ascii="Arial Narrow" w:hAnsi="Arial Narrow" w:cstheme="minorHAnsi"/>
          <w:b/>
          <w:bCs/>
          <w:i/>
          <w:sz w:val="20"/>
          <w:szCs w:val="20"/>
        </w:rPr>
        <w:t xml:space="preserve">Processo </w:t>
      </w:r>
      <w:r w:rsidR="00417965" w:rsidRPr="00D9156B">
        <w:rPr>
          <w:rFonts w:ascii="Arial Narrow" w:hAnsi="Arial Narrow" w:cstheme="minorHAnsi"/>
          <w:b/>
          <w:bCs/>
          <w:i/>
          <w:sz w:val="20"/>
          <w:szCs w:val="20"/>
        </w:rPr>
        <w:t>Licitatório</w:t>
      </w:r>
      <w:r w:rsidR="001A0649" w:rsidRPr="00D9156B">
        <w:rPr>
          <w:rFonts w:ascii="Arial Narrow" w:hAnsi="Arial Narrow" w:cstheme="minorHAnsi"/>
          <w:b/>
          <w:bCs/>
          <w:i/>
          <w:sz w:val="20"/>
          <w:szCs w:val="20"/>
        </w:rPr>
        <w:t xml:space="preserve"> nº </w:t>
      </w:r>
      <w:r w:rsidR="00417965" w:rsidRPr="00D9156B">
        <w:rPr>
          <w:rFonts w:ascii="Arial Narrow" w:hAnsi="Arial Narrow" w:cstheme="minorHAnsi"/>
          <w:b/>
          <w:bCs/>
          <w:i/>
          <w:sz w:val="20"/>
          <w:szCs w:val="20"/>
        </w:rPr>
        <w:t>091/2022</w:t>
      </w:r>
      <w:r w:rsidR="001A0649" w:rsidRPr="00D9156B">
        <w:rPr>
          <w:rFonts w:ascii="Arial Narrow" w:hAnsi="Arial Narrow" w:cstheme="minorHAnsi"/>
          <w:bCs/>
          <w:i/>
          <w:sz w:val="20"/>
          <w:szCs w:val="20"/>
        </w:rPr>
        <w:t>, sem nenhuma observação pontual sobre a execução do contrato, servindo o quantitativo e o valor da contratação de subsídio para o presente estudo.</w:t>
      </w:r>
    </w:p>
    <w:p w14:paraId="1C8A4EA2" w14:textId="77777777" w:rsidR="001A0649" w:rsidRPr="00D9156B" w:rsidRDefault="00A75AB7" w:rsidP="001A0649">
      <w:pPr>
        <w:spacing w:after="120" w:line="240" w:lineRule="auto"/>
        <w:jc w:val="both"/>
        <w:rPr>
          <w:rFonts w:ascii="Arial Narrow" w:hAnsi="Arial Narrow" w:cstheme="minorHAnsi"/>
          <w:bCs/>
          <w:i/>
          <w:sz w:val="20"/>
          <w:szCs w:val="20"/>
        </w:rPr>
      </w:pPr>
      <w:sdt>
        <w:sdtPr>
          <w:rPr>
            <w:rFonts w:ascii="Arial Narrow" w:hAnsi="Arial Narrow" w:cstheme="minorHAnsi"/>
            <w:bCs/>
            <w:i/>
            <w:sz w:val="20"/>
            <w:szCs w:val="20"/>
          </w:rPr>
          <w:id w:val="-1715185424"/>
          <w14:checkbox>
            <w14:checked w14:val="0"/>
            <w14:checkedState w14:val="2612" w14:font="MS Gothic"/>
            <w14:uncheckedState w14:val="2610" w14:font="MS Gothic"/>
          </w14:checkbox>
        </w:sdtPr>
        <w:sdtEndPr/>
        <w:sdtContent>
          <w:r w:rsidR="00764282" w:rsidRPr="00D9156B">
            <w:rPr>
              <w:rFonts w:ascii="MS Gothic" w:eastAsia="MS Gothic" w:hAnsi="MS Gothic" w:cs="MS Gothic" w:hint="eastAsia"/>
              <w:bCs/>
              <w:i/>
              <w:sz w:val="20"/>
              <w:szCs w:val="20"/>
            </w:rPr>
            <w:t>☐</w:t>
          </w:r>
        </w:sdtContent>
      </w:sdt>
      <w:r w:rsidR="001A0649" w:rsidRPr="00D9156B">
        <w:rPr>
          <w:rFonts w:ascii="Arial Narrow" w:hAnsi="Arial Narrow" w:cstheme="minorHAnsi"/>
          <w:bCs/>
          <w:i/>
          <w:sz w:val="20"/>
          <w:szCs w:val="20"/>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00F7666F" w14:textId="77777777" w:rsidR="001A0649" w:rsidRPr="00D9156B" w:rsidRDefault="00A75AB7" w:rsidP="001A0649">
      <w:pPr>
        <w:tabs>
          <w:tab w:val="left" w:pos="7371"/>
        </w:tabs>
        <w:spacing w:after="120" w:line="240" w:lineRule="auto"/>
        <w:jc w:val="both"/>
        <w:rPr>
          <w:rFonts w:ascii="Arial Narrow" w:hAnsi="Arial Narrow" w:cstheme="minorHAnsi"/>
          <w:bCs/>
          <w:i/>
          <w:sz w:val="20"/>
          <w:szCs w:val="20"/>
        </w:rPr>
      </w:pPr>
      <w:sdt>
        <w:sdtPr>
          <w:rPr>
            <w:rFonts w:ascii="Arial Narrow" w:hAnsi="Arial Narrow" w:cstheme="minorHAnsi"/>
            <w:bCs/>
            <w:i/>
            <w:sz w:val="20"/>
            <w:szCs w:val="20"/>
          </w:rPr>
          <w:id w:val="242612850"/>
          <w14:checkbox>
            <w14:checked w14:val="0"/>
            <w14:checkedState w14:val="2612" w14:font="MS Gothic"/>
            <w14:uncheckedState w14:val="2610" w14:font="MS Gothic"/>
          </w14:checkbox>
        </w:sdtPr>
        <w:sdtEndPr/>
        <w:sdtContent>
          <w:r w:rsidR="00417965" w:rsidRPr="00D9156B">
            <w:rPr>
              <w:rFonts w:ascii="MS Gothic" w:eastAsia="MS Gothic" w:hAnsi="MS Gothic" w:cs="MS Gothic" w:hint="eastAsia"/>
              <w:bCs/>
              <w:i/>
              <w:sz w:val="20"/>
              <w:szCs w:val="20"/>
            </w:rPr>
            <w:t>☐</w:t>
          </w:r>
        </w:sdtContent>
      </w:sdt>
      <w:r w:rsidR="001A0649" w:rsidRPr="00D9156B">
        <w:rPr>
          <w:rFonts w:ascii="Arial Narrow" w:hAnsi="Arial Narrow" w:cstheme="minorHAnsi"/>
          <w:bCs/>
          <w:i/>
          <w:sz w:val="20"/>
          <w:szCs w:val="20"/>
        </w:rPr>
        <w:t xml:space="preserve"> O presente objeto não foi adquirido nos dois últimos exercícios, não constando em nossos arquivos contratação anterior para subsidiar no planejamento.</w:t>
      </w:r>
    </w:p>
    <w:p w14:paraId="2E21720A" w14:textId="77777777" w:rsidR="001A0649" w:rsidRPr="00D9156B" w:rsidRDefault="001A0649" w:rsidP="001A0649">
      <w:pPr>
        <w:spacing w:after="120" w:line="240" w:lineRule="auto"/>
        <w:jc w:val="both"/>
        <w:rPr>
          <w:rFonts w:ascii="Arial Narrow" w:hAnsi="Arial Narrow"/>
          <w:b/>
          <w:bCs/>
          <w:i/>
          <w:sz w:val="20"/>
          <w:szCs w:val="20"/>
        </w:rPr>
      </w:pPr>
      <w:r w:rsidRPr="00D9156B">
        <w:rPr>
          <w:rFonts w:ascii="Arial Narrow" w:hAnsi="Arial Narrow"/>
          <w:b/>
          <w:i/>
          <w:sz w:val="20"/>
          <w:szCs w:val="20"/>
        </w:rPr>
        <w:t>3.3 Da forma de contratação:</w:t>
      </w:r>
    </w:p>
    <w:p w14:paraId="5420A893" w14:textId="77777777" w:rsidR="001A0649" w:rsidRPr="00D9156B" w:rsidRDefault="00A75AB7" w:rsidP="001A0649">
      <w:pPr>
        <w:spacing w:after="120" w:line="240" w:lineRule="auto"/>
        <w:jc w:val="both"/>
        <w:rPr>
          <w:rFonts w:ascii="Arial Narrow" w:hAnsi="Arial Narrow"/>
          <w:i/>
          <w:sz w:val="20"/>
          <w:szCs w:val="20"/>
        </w:rPr>
      </w:pPr>
      <w:sdt>
        <w:sdtPr>
          <w:rPr>
            <w:rFonts w:ascii="Arial Narrow" w:hAnsi="Arial Narrow" w:cstheme="minorHAnsi"/>
            <w:bCs/>
            <w:i/>
            <w:sz w:val="20"/>
            <w:szCs w:val="20"/>
          </w:rPr>
          <w:id w:val="1746219985"/>
          <w14:checkbox>
            <w14:checked w14:val="0"/>
            <w14:checkedState w14:val="2612" w14:font="MS Gothic"/>
            <w14:uncheckedState w14:val="2610" w14:font="MS Gothic"/>
          </w14:checkbox>
        </w:sdtPr>
        <w:sdtEndPr/>
        <w:sdtContent>
          <w:r w:rsidR="00417965" w:rsidRPr="00D9156B">
            <w:rPr>
              <w:rFonts w:ascii="MS Gothic" w:eastAsia="MS Gothic" w:hAnsi="MS Gothic" w:cs="MS Gothic" w:hint="eastAsia"/>
              <w:bCs/>
              <w:i/>
              <w:sz w:val="20"/>
              <w:szCs w:val="20"/>
            </w:rPr>
            <w:t>☐</w:t>
          </w:r>
        </w:sdtContent>
      </w:sdt>
      <w:r w:rsidR="001A0649" w:rsidRPr="00D9156B">
        <w:rPr>
          <w:rFonts w:ascii="Arial Narrow" w:hAnsi="Arial Narrow"/>
          <w:i/>
          <w:sz w:val="20"/>
          <w:szCs w:val="20"/>
        </w:rPr>
        <w:t xml:space="preserve"> A contratação ser</w:t>
      </w:r>
      <w:r w:rsidR="001A0649" w:rsidRPr="00D9156B">
        <w:rPr>
          <w:rFonts w:ascii="Arial Narrow" w:hAnsi="Arial Narrow" w:cs="Bookman Old Style"/>
          <w:i/>
          <w:sz w:val="20"/>
          <w:szCs w:val="20"/>
        </w:rPr>
        <w:t>á</w:t>
      </w:r>
      <w:r w:rsidR="001A0649" w:rsidRPr="00D9156B">
        <w:rPr>
          <w:rFonts w:ascii="Arial Narrow" w:hAnsi="Arial Narrow"/>
          <w:i/>
          <w:sz w:val="20"/>
          <w:szCs w:val="20"/>
        </w:rPr>
        <w:t xml:space="preserve"> realizada de forma </w:t>
      </w:r>
      <w:r w:rsidR="001A0649" w:rsidRPr="00D9156B">
        <w:rPr>
          <w:rFonts w:ascii="Arial Narrow" w:hAnsi="Arial Narrow"/>
          <w:b/>
          <w:i/>
          <w:sz w:val="20"/>
          <w:szCs w:val="20"/>
        </w:rPr>
        <w:t>eletr</w:t>
      </w:r>
      <w:r w:rsidR="001A0649" w:rsidRPr="00D9156B">
        <w:rPr>
          <w:rFonts w:ascii="Arial Narrow" w:hAnsi="Arial Narrow" w:cs="Bookman Old Style"/>
          <w:b/>
          <w:i/>
          <w:sz w:val="20"/>
          <w:szCs w:val="20"/>
        </w:rPr>
        <w:t>ô</w:t>
      </w:r>
      <w:r w:rsidR="001A0649" w:rsidRPr="00D9156B">
        <w:rPr>
          <w:rFonts w:ascii="Arial Narrow" w:hAnsi="Arial Narrow"/>
          <w:b/>
          <w:i/>
          <w:sz w:val="20"/>
          <w:szCs w:val="20"/>
        </w:rPr>
        <w:t>nica</w:t>
      </w:r>
      <w:r w:rsidR="001A0649" w:rsidRPr="00D9156B">
        <w:rPr>
          <w:rFonts w:ascii="Arial Narrow" w:hAnsi="Arial Narrow"/>
          <w:i/>
          <w:sz w:val="20"/>
          <w:szCs w:val="20"/>
        </w:rPr>
        <w:t>.</w:t>
      </w:r>
    </w:p>
    <w:p w14:paraId="03EFE490" w14:textId="77777777" w:rsidR="001A0649" w:rsidRPr="00D9156B" w:rsidRDefault="00A75AB7" w:rsidP="001A0649">
      <w:pPr>
        <w:spacing w:after="120" w:line="240" w:lineRule="auto"/>
        <w:jc w:val="both"/>
        <w:rPr>
          <w:rFonts w:ascii="Arial Narrow" w:hAnsi="Arial Narrow"/>
          <w:i/>
          <w:sz w:val="20"/>
          <w:szCs w:val="20"/>
        </w:rPr>
      </w:pPr>
      <w:sdt>
        <w:sdtPr>
          <w:rPr>
            <w:rFonts w:ascii="Arial Narrow" w:hAnsi="Arial Narrow" w:cstheme="minorHAnsi"/>
            <w:bCs/>
            <w:i/>
            <w:sz w:val="20"/>
            <w:szCs w:val="20"/>
          </w:rPr>
          <w:id w:val="-2068176714"/>
          <w14:checkbox>
            <w14:checked w14:val="1"/>
            <w14:checkedState w14:val="2612" w14:font="MS Gothic"/>
            <w14:uncheckedState w14:val="2610" w14:font="MS Gothic"/>
          </w14:checkbox>
        </w:sdtPr>
        <w:sdtEndPr/>
        <w:sdtContent>
          <w:r w:rsidR="0057536E" w:rsidRPr="00D9156B">
            <w:rPr>
              <w:rFonts w:ascii="MS Gothic" w:eastAsia="MS Gothic" w:hAnsi="MS Gothic" w:cs="MS Gothic" w:hint="eastAsia"/>
              <w:bCs/>
              <w:i/>
              <w:sz w:val="20"/>
              <w:szCs w:val="20"/>
            </w:rPr>
            <w:t>☒</w:t>
          </w:r>
        </w:sdtContent>
      </w:sdt>
      <w:r w:rsidR="001A0649" w:rsidRPr="00D9156B">
        <w:rPr>
          <w:rFonts w:ascii="Arial Narrow" w:hAnsi="Arial Narrow" w:cs="Segoe UI Symbol"/>
          <w:i/>
          <w:sz w:val="20"/>
          <w:szCs w:val="20"/>
        </w:rPr>
        <w:t xml:space="preserve"> </w:t>
      </w:r>
      <w:r w:rsidR="001A0649" w:rsidRPr="00D9156B">
        <w:rPr>
          <w:rFonts w:ascii="Arial Narrow" w:hAnsi="Arial Narrow"/>
          <w:i/>
          <w:sz w:val="20"/>
          <w:szCs w:val="20"/>
        </w:rPr>
        <w:t>A contratação ser</w:t>
      </w:r>
      <w:r w:rsidR="001A0649" w:rsidRPr="00D9156B">
        <w:rPr>
          <w:rFonts w:ascii="Arial Narrow" w:hAnsi="Arial Narrow" w:cs="Bookman Old Style"/>
          <w:i/>
          <w:sz w:val="20"/>
          <w:szCs w:val="20"/>
        </w:rPr>
        <w:t>á</w:t>
      </w:r>
      <w:r w:rsidR="001A0649" w:rsidRPr="00D9156B">
        <w:rPr>
          <w:rFonts w:ascii="Arial Narrow" w:hAnsi="Arial Narrow"/>
          <w:i/>
          <w:sz w:val="20"/>
          <w:szCs w:val="20"/>
        </w:rPr>
        <w:t xml:space="preserve"> realizada de forma </w:t>
      </w:r>
      <w:r w:rsidR="001A0649" w:rsidRPr="00D9156B">
        <w:rPr>
          <w:rFonts w:ascii="Arial Narrow" w:hAnsi="Arial Narrow"/>
          <w:b/>
          <w:i/>
          <w:sz w:val="20"/>
          <w:szCs w:val="20"/>
        </w:rPr>
        <w:t>presencial</w:t>
      </w:r>
      <w:r w:rsidR="001A0649" w:rsidRPr="00D9156B">
        <w:rPr>
          <w:rFonts w:ascii="Arial Narrow" w:hAnsi="Arial Narrow"/>
          <w:i/>
          <w:sz w:val="20"/>
          <w:szCs w:val="20"/>
        </w:rPr>
        <w:t xml:space="preserve">, conforme justificativas abaixo: </w:t>
      </w:r>
    </w:p>
    <w:p w14:paraId="25201951" w14:textId="77777777" w:rsidR="001A0649" w:rsidRPr="00D9156B" w:rsidRDefault="005A3BF0" w:rsidP="001A0649">
      <w:pPr>
        <w:spacing w:after="120" w:line="240" w:lineRule="auto"/>
        <w:jc w:val="both"/>
        <w:rPr>
          <w:rFonts w:ascii="Arial Narrow" w:hAnsi="Arial Narrow"/>
          <w:i/>
          <w:sz w:val="20"/>
          <w:szCs w:val="20"/>
        </w:rPr>
      </w:pPr>
      <w:r w:rsidRPr="00D9156B">
        <w:rPr>
          <w:rFonts w:ascii="Arial Narrow" w:hAnsi="Arial Narrow"/>
          <w:i/>
          <w:sz w:val="20"/>
          <w:szCs w:val="20"/>
        </w:rPr>
        <w:t xml:space="preserve">Justificamos a formalização da contratação pela forma presencial, considerando que, inobstante a preferencia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w:t>
      </w:r>
      <w:r w:rsidRPr="00D9156B">
        <w:rPr>
          <w:rFonts w:ascii="Arial Narrow" w:hAnsi="Arial Narrow"/>
          <w:i/>
          <w:sz w:val="20"/>
          <w:szCs w:val="20"/>
        </w:rPr>
        <w:lastRenderedPageBreak/>
        <w:t>sistêmicas que, inobstante enfrentadas pelo município, nesse momento opta por adotar as prerrogativas da NLL, que, em seu artigo 176, II, possibilita a realização de licitação presencial sem a necessária gravação da respectiva sessão para municípios menores que 20.000 habitantes. Registramos que estamos nos preparando para a gravação da sessão nos termos exigidos para estruturas maiores, porém carecemos de tempo para as implementações pertinentes.</w:t>
      </w:r>
    </w:p>
    <w:p w14:paraId="5B780A52" w14:textId="77777777" w:rsidR="001A0649" w:rsidRPr="00D9156B" w:rsidRDefault="001A0649" w:rsidP="001A0649">
      <w:pPr>
        <w:spacing w:after="120" w:line="240" w:lineRule="auto"/>
        <w:jc w:val="both"/>
        <w:rPr>
          <w:rFonts w:ascii="Arial Narrow" w:eastAsia="Times New Roman" w:hAnsi="Arial Narrow" w:cs="Times New Roman"/>
          <w:b/>
          <w:bCs/>
          <w:i/>
          <w:sz w:val="20"/>
          <w:szCs w:val="20"/>
          <w:lang w:eastAsia="pt-BR"/>
        </w:rPr>
      </w:pPr>
      <w:r w:rsidRPr="00D9156B">
        <w:rPr>
          <w:rFonts w:ascii="Arial Narrow" w:hAnsi="Arial Narrow" w:cs="Arial"/>
          <w:b/>
          <w:i/>
          <w:sz w:val="20"/>
          <w:szCs w:val="20"/>
        </w:rPr>
        <w:t xml:space="preserve">3.4. </w:t>
      </w:r>
      <w:r w:rsidRPr="00D9156B">
        <w:rPr>
          <w:rFonts w:ascii="Arial Narrow" w:eastAsia="Times New Roman" w:hAnsi="Arial Narrow" w:cs="Times New Roman"/>
          <w:b/>
          <w:i/>
          <w:sz w:val="20"/>
          <w:szCs w:val="20"/>
          <w:lang w:eastAsia="pt-BR"/>
        </w:rPr>
        <w:t>Do acesso</w:t>
      </w:r>
      <w:r w:rsidRPr="00D9156B">
        <w:rPr>
          <w:rFonts w:ascii="Arial Narrow" w:eastAsia="Times New Roman" w:hAnsi="Arial Narrow" w:cs="Times New Roman"/>
          <w:b/>
          <w:bCs/>
          <w:i/>
          <w:sz w:val="20"/>
          <w:szCs w:val="20"/>
          <w:lang w:eastAsia="pt-BR"/>
        </w:rPr>
        <w:t xml:space="preserve"> ao orçamento estimado da contratação:</w:t>
      </w:r>
    </w:p>
    <w:p w14:paraId="2730DA16" w14:textId="77777777" w:rsidR="001A0649" w:rsidRPr="00D9156B" w:rsidRDefault="00A75AB7" w:rsidP="001A0649">
      <w:pPr>
        <w:spacing w:after="120" w:line="240" w:lineRule="auto"/>
        <w:jc w:val="both"/>
        <w:rPr>
          <w:rFonts w:ascii="Arial Narrow" w:hAnsi="Arial Narrow" w:cstheme="minorHAnsi"/>
          <w:i/>
          <w:sz w:val="20"/>
          <w:szCs w:val="20"/>
        </w:rPr>
      </w:pPr>
      <w:sdt>
        <w:sdtPr>
          <w:rPr>
            <w:rFonts w:ascii="Arial Narrow" w:hAnsi="Arial Narrow" w:cstheme="minorHAnsi"/>
            <w:bCs/>
            <w:i/>
            <w:sz w:val="20"/>
            <w:szCs w:val="20"/>
          </w:rPr>
          <w:id w:val="1485276509"/>
          <w14:checkbox>
            <w14:checked w14:val="1"/>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Times New Roman"/>
          <w:i/>
          <w:sz w:val="20"/>
          <w:szCs w:val="20"/>
          <w:lang w:eastAsia="pt-BR"/>
        </w:rPr>
        <w:t xml:space="preserve"> Na presente análise </w:t>
      </w:r>
      <w:r w:rsidR="001A0649" w:rsidRPr="00D9156B">
        <w:rPr>
          <w:rFonts w:ascii="Arial Narrow" w:hAnsi="Arial Narrow" w:cstheme="minorHAnsi"/>
          <w:i/>
          <w:sz w:val="20"/>
          <w:szCs w:val="20"/>
        </w:rPr>
        <w:t>o orçamento e documentos que o instruem constam dos autos e deverão ser disponibilizados anexos ao TR ou PB, não sendo o caso de orçamento sigiloso.</w:t>
      </w:r>
    </w:p>
    <w:p w14:paraId="182B3FDB" w14:textId="77777777" w:rsidR="001A0649" w:rsidRPr="00D9156B" w:rsidRDefault="00A75AB7" w:rsidP="001A0649">
      <w:pPr>
        <w:spacing w:after="120" w:line="240" w:lineRule="auto"/>
        <w:jc w:val="both"/>
        <w:rPr>
          <w:rFonts w:ascii="Arial Narrow" w:eastAsia="Times New Roman" w:hAnsi="Arial Narrow" w:cstheme="minorHAnsi"/>
          <w:i/>
          <w:sz w:val="20"/>
          <w:szCs w:val="20"/>
        </w:rPr>
      </w:pPr>
      <w:sdt>
        <w:sdtPr>
          <w:rPr>
            <w:rFonts w:ascii="Arial Narrow" w:hAnsi="Arial Narrow" w:cstheme="minorHAnsi"/>
            <w:bCs/>
            <w:i/>
            <w:sz w:val="20"/>
            <w:szCs w:val="20"/>
          </w:rPr>
          <w:id w:val="-463580599"/>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theme="minorHAnsi"/>
          <w:i/>
          <w:sz w:val="20"/>
          <w:szCs w:val="20"/>
        </w:rPr>
        <w:t xml:space="preserve"> Na presente análise </w:t>
      </w:r>
      <w:r w:rsidR="001A0649" w:rsidRPr="00D9156B">
        <w:rPr>
          <w:rFonts w:ascii="Arial Narrow" w:eastAsia="Times New Roman" w:hAnsi="Arial Narrow" w:cstheme="minorHAnsi"/>
          <w:b/>
          <w:i/>
          <w:sz w:val="20"/>
          <w:szCs w:val="20"/>
        </w:rPr>
        <w:t>foi identificada a necessidade do orçamento estimado sigiloso</w:t>
      </w:r>
      <w:r w:rsidR="001A0649" w:rsidRPr="00D9156B">
        <w:rPr>
          <w:rFonts w:ascii="Arial Narrow" w:eastAsia="Times New Roman" w:hAnsi="Arial Narrow" w:cstheme="minorHAnsi"/>
          <w:i/>
          <w:sz w:val="20"/>
          <w:szCs w:val="20"/>
        </w:rPr>
        <w:t xml:space="preserve"> </w:t>
      </w:r>
      <w:r w:rsidR="001A0649" w:rsidRPr="00D9156B">
        <w:rPr>
          <w:rFonts w:ascii="Arial Narrow" w:eastAsia="Times New Roman" w:hAnsi="Arial Narrow" w:cstheme="minorHAnsi"/>
          <w:i/>
          <w:iCs/>
          <w:sz w:val="20"/>
          <w:szCs w:val="20"/>
        </w:rPr>
        <w:t>(publicidade do orçamento após a fase de lances, no julgamento da proposta)</w:t>
      </w:r>
      <w:r w:rsidR="001A0649" w:rsidRPr="00D9156B">
        <w:rPr>
          <w:rFonts w:ascii="Arial Narrow" w:eastAsia="Times New Roman" w:hAnsi="Arial Narrow" w:cstheme="minorHAnsi"/>
          <w:i/>
          <w:sz w:val="20"/>
          <w:szCs w:val="20"/>
        </w:rPr>
        <w:t xml:space="preserve">, sem prejuízo da divulgação do detalhamento dos quantitativos e das demais informações necessárias para a elaboração das propostas, em conformidade com as justificativas a seguir: </w:t>
      </w:r>
    </w:p>
    <w:p w14:paraId="4E3D816F" w14:textId="77777777" w:rsidR="001A0649" w:rsidRPr="00D9156B" w:rsidRDefault="001A0649" w:rsidP="001A0649">
      <w:pPr>
        <w:snapToGrid w:val="0"/>
        <w:spacing w:after="120" w:line="240" w:lineRule="auto"/>
        <w:jc w:val="both"/>
        <w:rPr>
          <w:rFonts w:ascii="Arial Narrow" w:eastAsia="SimSun" w:hAnsi="Arial Narrow" w:cstheme="minorHAnsi"/>
          <w:i/>
          <w:kern w:val="3"/>
          <w:sz w:val="20"/>
          <w:szCs w:val="20"/>
          <w:lang w:eastAsia="hi-IN" w:bidi="hi-IN"/>
        </w:rPr>
      </w:pPr>
      <w:r w:rsidRPr="00D9156B">
        <w:rPr>
          <w:rFonts w:ascii="Arial Narrow" w:eastAsia="SimSun" w:hAnsi="Arial Narrow" w:cstheme="minorHAnsi"/>
          <w:i/>
          <w:kern w:val="3"/>
          <w:sz w:val="20"/>
          <w:szCs w:val="20"/>
          <w:lang w:eastAsia="hi-IN" w:bidi="hi-IN"/>
        </w:rPr>
        <w:t>______________________.</w:t>
      </w:r>
    </w:p>
    <w:p w14:paraId="289B671A" w14:textId="77777777" w:rsidR="001A0649" w:rsidRPr="00D9156B" w:rsidRDefault="001A0649" w:rsidP="001A0649">
      <w:pPr>
        <w:spacing w:after="120" w:line="240" w:lineRule="auto"/>
        <w:jc w:val="both"/>
        <w:rPr>
          <w:rFonts w:ascii="Arial Narrow" w:eastAsia="Times New Roman" w:hAnsi="Arial Narrow" w:cs="Times New Roman"/>
          <w:b/>
          <w:bCs/>
          <w:i/>
          <w:sz w:val="20"/>
          <w:szCs w:val="20"/>
          <w:lang w:eastAsia="pt-BR"/>
        </w:rPr>
      </w:pPr>
      <w:r w:rsidRPr="00D9156B">
        <w:rPr>
          <w:rFonts w:ascii="Arial Narrow" w:eastAsia="Times New Roman" w:hAnsi="Arial Narrow" w:cs="Times New Roman"/>
          <w:b/>
          <w:bCs/>
          <w:i/>
          <w:sz w:val="20"/>
          <w:szCs w:val="20"/>
          <w:lang w:eastAsia="pt-BR"/>
        </w:rPr>
        <w:t>3.5. Da necessidade de consolidação da demanda para as demais unidades gestoras e/ou Intenção de Registro de Preços-IRP:</w:t>
      </w:r>
    </w:p>
    <w:p w14:paraId="6CCF19DF" w14:textId="77777777" w:rsidR="001A0649" w:rsidRPr="00D9156B" w:rsidRDefault="00A75AB7" w:rsidP="001A0649">
      <w:pPr>
        <w:spacing w:after="120" w:line="240" w:lineRule="auto"/>
        <w:jc w:val="both"/>
        <w:rPr>
          <w:rFonts w:ascii="Arial Narrow" w:eastAsia="Times New Roman" w:hAnsi="Arial Narrow" w:cs="Times New Roman"/>
          <w:i/>
          <w:sz w:val="20"/>
          <w:szCs w:val="20"/>
          <w:lang w:eastAsia="pt-BR"/>
        </w:rPr>
      </w:pPr>
      <w:sdt>
        <w:sdtPr>
          <w:rPr>
            <w:rFonts w:ascii="Arial Narrow" w:hAnsi="Arial Narrow" w:cstheme="minorHAnsi"/>
            <w:bCs/>
            <w:i/>
            <w:sz w:val="20"/>
            <w:szCs w:val="20"/>
          </w:rPr>
          <w:id w:val="-670947757"/>
          <w14:checkbox>
            <w14:checked w14:val="0"/>
            <w14:checkedState w14:val="2612" w14:font="MS Gothic"/>
            <w14:uncheckedState w14:val="2610" w14:font="MS Gothic"/>
          </w14:checkbox>
        </w:sdtPr>
        <w:sdtEndPr/>
        <w:sdtContent>
          <w:r w:rsidR="0057536E"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Times New Roman"/>
          <w:i/>
          <w:sz w:val="20"/>
          <w:szCs w:val="20"/>
          <w:lang w:eastAsia="pt-BR"/>
        </w:rPr>
        <w:t xml:space="preserve"> A demanda compreendida atenderá as unidades gestoras participantes, conforme </w:t>
      </w:r>
      <w:r w:rsidR="00ED7AE5" w:rsidRPr="00D9156B">
        <w:rPr>
          <w:rFonts w:ascii="Arial Narrow" w:eastAsia="Times New Roman" w:hAnsi="Arial Narrow" w:cs="Times New Roman"/>
          <w:i/>
          <w:sz w:val="20"/>
          <w:szCs w:val="20"/>
          <w:lang w:eastAsia="pt-BR"/>
        </w:rPr>
        <w:t>necessidade de</w:t>
      </w:r>
      <w:r w:rsidR="001A0649" w:rsidRPr="00D9156B">
        <w:rPr>
          <w:rFonts w:ascii="Arial Narrow" w:eastAsia="Times New Roman" w:hAnsi="Arial Narrow" w:cs="Times New Roman"/>
          <w:i/>
          <w:sz w:val="20"/>
          <w:szCs w:val="20"/>
          <w:lang w:eastAsia="pt-BR"/>
        </w:rPr>
        <w:t xml:space="preserve"> cada demandante.</w:t>
      </w:r>
    </w:p>
    <w:p w14:paraId="60208083" w14:textId="77777777" w:rsidR="001A0649" w:rsidRPr="00D9156B" w:rsidRDefault="00A75AB7" w:rsidP="001A0649">
      <w:pPr>
        <w:spacing w:after="120" w:line="240" w:lineRule="auto"/>
        <w:jc w:val="both"/>
        <w:rPr>
          <w:rFonts w:ascii="Arial Narrow" w:eastAsia="Times New Roman" w:hAnsi="Arial Narrow" w:cs="Times New Roman"/>
          <w:i/>
          <w:sz w:val="20"/>
          <w:szCs w:val="20"/>
          <w:lang w:eastAsia="pt-BR"/>
        </w:rPr>
      </w:pPr>
      <w:sdt>
        <w:sdtPr>
          <w:rPr>
            <w:rFonts w:ascii="Arial Narrow" w:hAnsi="Arial Narrow" w:cstheme="minorHAnsi"/>
            <w:bCs/>
            <w:i/>
            <w:sz w:val="20"/>
            <w:szCs w:val="20"/>
          </w:rPr>
          <w:id w:val="-631255271"/>
          <w14:checkbox>
            <w14:checked w14:val="1"/>
            <w14:checkedState w14:val="2612" w14:font="MS Gothic"/>
            <w14:uncheckedState w14:val="2610" w14:font="MS Gothic"/>
          </w14:checkbox>
        </w:sdtPr>
        <w:sdtEndPr/>
        <w:sdtContent>
          <w:r w:rsidR="0057536E"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Times New Roman"/>
          <w:i/>
          <w:sz w:val="20"/>
          <w:szCs w:val="20"/>
          <w:lang w:eastAsia="pt-BR"/>
        </w:rPr>
        <w:t xml:space="preserve"> A demanda compreendida atender</w:t>
      </w:r>
      <w:r w:rsidR="001A0649" w:rsidRPr="00D9156B">
        <w:rPr>
          <w:rFonts w:ascii="Arial Narrow" w:eastAsia="Times New Roman" w:hAnsi="Arial Narrow" w:cs="Bookman Old Style"/>
          <w:i/>
          <w:sz w:val="20"/>
          <w:szCs w:val="20"/>
          <w:lang w:eastAsia="pt-BR"/>
        </w:rPr>
        <w:t>á</w:t>
      </w:r>
      <w:r w:rsidR="001A0649" w:rsidRPr="00D9156B">
        <w:rPr>
          <w:rFonts w:ascii="Arial Narrow" w:eastAsia="Times New Roman" w:hAnsi="Arial Narrow" w:cs="Times New Roman"/>
          <w:i/>
          <w:sz w:val="20"/>
          <w:szCs w:val="20"/>
          <w:lang w:eastAsia="pt-BR"/>
        </w:rPr>
        <w:t xml:space="preserve"> apenas a </w:t>
      </w:r>
      <w:r w:rsidR="001A0649" w:rsidRPr="00D9156B">
        <w:rPr>
          <w:rFonts w:ascii="Arial Narrow" w:eastAsia="Times New Roman" w:hAnsi="Arial Narrow" w:cs="Bookman Old Style"/>
          <w:i/>
          <w:sz w:val="20"/>
          <w:szCs w:val="20"/>
          <w:lang w:eastAsia="pt-BR"/>
        </w:rPr>
        <w:t>unidade gestora</w:t>
      </w:r>
      <w:r w:rsidR="001A0649" w:rsidRPr="00D9156B">
        <w:rPr>
          <w:rFonts w:ascii="Arial Narrow" w:eastAsia="Times New Roman" w:hAnsi="Arial Narrow" w:cs="Times New Roman"/>
          <w:i/>
          <w:sz w:val="20"/>
          <w:szCs w:val="20"/>
          <w:lang w:eastAsia="pt-BR"/>
        </w:rPr>
        <w:t xml:space="preserve"> requisitante e a contrata</w:t>
      </w:r>
      <w:r w:rsidR="001A0649" w:rsidRPr="00D9156B">
        <w:rPr>
          <w:rFonts w:ascii="Arial Narrow" w:eastAsia="Times New Roman" w:hAnsi="Arial Narrow" w:cs="Bookman Old Style"/>
          <w:i/>
          <w:sz w:val="20"/>
          <w:szCs w:val="20"/>
          <w:lang w:eastAsia="pt-BR"/>
        </w:rPr>
        <w:t>çã</w:t>
      </w:r>
      <w:r w:rsidR="001A0649" w:rsidRPr="00D9156B">
        <w:rPr>
          <w:rFonts w:ascii="Arial Narrow" w:eastAsia="Times New Roman" w:hAnsi="Arial Narrow" w:cs="Times New Roman"/>
          <w:i/>
          <w:sz w:val="20"/>
          <w:szCs w:val="20"/>
          <w:lang w:eastAsia="pt-BR"/>
        </w:rPr>
        <w:t>o n</w:t>
      </w:r>
      <w:r w:rsidR="001A0649" w:rsidRPr="00D9156B">
        <w:rPr>
          <w:rFonts w:ascii="Arial Narrow" w:eastAsia="Times New Roman" w:hAnsi="Arial Narrow" w:cs="Bookman Old Style"/>
          <w:i/>
          <w:sz w:val="20"/>
          <w:szCs w:val="20"/>
          <w:lang w:eastAsia="pt-BR"/>
        </w:rPr>
        <w:t>ã</w:t>
      </w:r>
      <w:r w:rsidR="001A0649" w:rsidRPr="00D9156B">
        <w:rPr>
          <w:rFonts w:ascii="Arial Narrow" w:eastAsia="Times New Roman" w:hAnsi="Arial Narrow" w:cs="Times New Roman"/>
          <w:i/>
          <w:sz w:val="20"/>
          <w:szCs w:val="20"/>
          <w:lang w:eastAsia="pt-BR"/>
        </w:rPr>
        <w:t>o requer consolidação.</w:t>
      </w:r>
    </w:p>
    <w:p w14:paraId="59EF0F35" w14:textId="77777777" w:rsidR="001A0649" w:rsidRPr="00D9156B" w:rsidRDefault="001A0649" w:rsidP="001A0649">
      <w:pPr>
        <w:spacing w:after="120" w:line="240" w:lineRule="auto"/>
        <w:jc w:val="both"/>
        <w:rPr>
          <w:rFonts w:ascii="Arial Narrow" w:hAnsi="Arial Narrow" w:cstheme="minorHAnsi"/>
          <w:b/>
          <w:bCs/>
          <w:i/>
          <w:sz w:val="20"/>
          <w:szCs w:val="20"/>
        </w:rPr>
      </w:pPr>
      <w:r w:rsidRPr="00D9156B">
        <w:rPr>
          <w:rFonts w:ascii="Arial Narrow" w:eastAsia="Times New Roman" w:hAnsi="Arial Narrow" w:cs="Times New Roman"/>
          <w:b/>
          <w:bCs/>
          <w:i/>
          <w:sz w:val="20"/>
          <w:szCs w:val="20"/>
          <w:lang w:eastAsia="pt-BR"/>
        </w:rPr>
        <w:t xml:space="preserve">3.6. </w:t>
      </w:r>
      <w:r w:rsidRPr="00D9156B">
        <w:rPr>
          <w:rFonts w:ascii="Arial Narrow" w:hAnsi="Arial Narrow" w:cstheme="minorHAnsi"/>
          <w:b/>
          <w:bCs/>
          <w:i/>
          <w:sz w:val="20"/>
          <w:szCs w:val="20"/>
        </w:rPr>
        <w:t>Da aplicação do tratamento diferenciado da LC 123/2006:</w:t>
      </w:r>
    </w:p>
    <w:p w14:paraId="43275A7E" w14:textId="77777777" w:rsidR="001A0649" w:rsidRPr="00D9156B" w:rsidRDefault="00A75AB7" w:rsidP="001A0649">
      <w:pPr>
        <w:spacing w:after="120" w:line="240" w:lineRule="auto"/>
        <w:jc w:val="both"/>
        <w:rPr>
          <w:rFonts w:ascii="Arial Narrow" w:hAnsi="Arial Narrow" w:cs="Arial"/>
          <w:i/>
          <w:sz w:val="20"/>
          <w:szCs w:val="20"/>
        </w:rPr>
      </w:pPr>
      <w:sdt>
        <w:sdtPr>
          <w:rPr>
            <w:rFonts w:ascii="Arial Narrow" w:hAnsi="Arial Narrow" w:cstheme="minorHAnsi"/>
            <w:bCs/>
            <w:i/>
            <w:sz w:val="20"/>
            <w:szCs w:val="20"/>
          </w:rPr>
          <w:id w:val="1550253109"/>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1A0649" w:rsidRPr="00D9156B">
        <w:rPr>
          <w:rFonts w:ascii="Arial Narrow" w:hAnsi="Arial Narrow" w:cs="Arial"/>
          <w:i/>
          <w:sz w:val="20"/>
          <w:szCs w:val="20"/>
        </w:rPr>
        <w:t xml:space="preserve"> - Contratação com </w:t>
      </w:r>
      <w:r w:rsidR="001A0649" w:rsidRPr="00D9156B">
        <w:rPr>
          <w:rFonts w:ascii="Arial Narrow" w:hAnsi="Arial Narrow" w:cs="Arial"/>
          <w:b/>
          <w:i/>
          <w:sz w:val="20"/>
          <w:szCs w:val="20"/>
        </w:rPr>
        <w:t xml:space="preserve">itens exclusivos </w:t>
      </w:r>
      <w:r w:rsidR="001A0649" w:rsidRPr="00D9156B">
        <w:rPr>
          <w:rFonts w:ascii="Arial Narrow" w:hAnsi="Arial Narrow" w:cs="Arial"/>
          <w:i/>
          <w:sz w:val="20"/>
          <w:szCs w:val="20"/>
        </w:rPr>
        <w:t>para os beneficiados (art. 48, I, LC123/06).</w:t>
      </w:r>
    </w:p>
    <w:p w14:paraId="57C75F60" w14:textId="77777777" w:rsidR="001A0649" w:rsidRPr="00D9156B" w:rsidRDefault="001A0649" w:rsidP="001A0649">
      <w:pPr>
        <w:spacing w:after="120" w:line="240" w:lineRule="auto"/>
        <w:jc w:val="both"/>
        <w:rPr>
          <w:rFonts w:ascii="Arial Narrow" w:hAnsi="Arial Narrow" w:cstheme="minorHAnsi"/>
          <w:b/>
          <w:i/>
          <w:iCs/>
          <w:sz w:val="20"/>
          <w:szCs w:val="20"/>
        </w:rPr>
      </w:pPr>
      <w:r w:rsidRPr="00D9156B">
        <w:rPr>
          <w:rFonts w:ascii="Arial Narrow" w:hAnsi="Arial Narrow" w:cstheme="minorHAnsi"/>
          <w:b/>
          <w:i/>
          <w:iCs/>
          <w:sz w:val="20"/>
          <w:szCs w:val="20"/>
        </w:rPr>
        <w:t>Itens: _____; _____...</w:t>
      </w:r>
    </w:p>
    <w:p w14:paraId="16A2CA48" w14:textId="77777777" w:rsidR="001A0649" w:rsidRPr="00D9156B" w:rsidRDefault="00A75AB7" w:rsidP="001A0649">
      <w:pPr>
        <w:spacing w:after="120" w:line="240" w:lineRule="auto"/>
        <w:jc w:val="both"/>
        <w:rPr>
          <w:rFonts w:ascii="Arial Narrow" w:hAnsi="Arial Narrow" w:cs="Arial"/>
          <w:i/>
          <w:sz w:val="20"/>
          <w:szCs w:val="20"/>
        </w:rPr>
      </w:pPr>
      <w:sdt>
        <w:sdtPr>
          <w:rPr>
            <w:rFonts w:ascii="Arial Narrow" w:hAnsi="Arial Narrow" w:cstheme="minorHAnsi"/>
            <w:bCs/>
            <w:i/>
            <w:sz w:val="20"/>
            <w:szCs w:val="20"/>
          </w:rPr>
          <w:id w:val="1824618995"/>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1A0649" w:rsidRPr="00D9156B">
        <w:rPr>
          <w:rFonts w:ascii="Arial Narrow" w:hAnsi="Arial Narrow" w:cs="Arial"/>
          <w:i/>
          <w:sz w:val="20"/>
          <w:szCs w:val="20"/>
        </w:rPr>
        <w:t xml:space="preserve"> - Justifica-se a não utilização do benefício pelas razões abaixo:</w:t>
      </w:r>
    </w:p>
    <w:p w14:paraId="7E36EEEA" w14:textId="77777777" w:rsidR="001A0649" w:rsidRPr="00D9156B" w:rsidRDefault="001A0649" w:rsidP="001A0649">
      <w:pPr>
        <w:spacing w:after="120" w:line="240" w:lineRule="auto"/>
        <w:jc w:val="both"/>
        <w:rPr>
          <w:rFonts w:ascii="Arial Narrow" w:hAnsi="Arial Narrow" w:cstheme="minorHAnsi"/>
          <w:b/>
          <w:i/>
          <w:iCs/>
          <w:sz w:val="20"/>
          <w:szCs w:val="20"/>
        </w:rPr>
      </w:pPr>
      <w:r w:rsidRPr="00D9156B">
        <w:rPr>
          <w:rFonts w:ascii="Arial Narrow" w:hAnsi="Arial Narrow" w:cs="Arial"/>
          <w:i/>
          <w:sz w:val="20"/>
          <w:szCs w:val="20"/>
        </w:rPr>
        <w:t>_________________.</w:t>
      </w:r>
    </w:p>
    <w:p w14:paraId="1C788125" w14:textId="77777777" w:rsidR="001A0649" w:rsidRPr="00D9156B" w:rsidRDefault="00A75AB7" w:rsidP="001A0649">
      <w:pPr>
        <w:spacing w:after="120" w:line="240" w:lineRule="auto"/>
        <w:jc w:val="both"/>
        <w:rPr>
          <w:rFonts w:ascii="Arial Narrow" w:hAnsi="Arial Narrow" w:cs="Arial"/>
          <w:i/>
          <w:sz w:val="20"/>
          <w:szCs w:val="20"/>
        </w:rPr>
      </w:pPr>
      <w:sdt>
        <w:sdtPr>
          <w:rPr>
            <w:rFonts w:ascii="Arial Narrow" w:hAnsi="Arial Narrow" w:cstheme="minorHAnsi"/>
            <w:bCs/>
            <w:i/>
            <w:sz w:val="20"/>
            <w:szCs w:val="20"/>
          </w:rPr>
          <w:id w:val="-840077159"/>
          <w14:checkbox>
            <w14:checked w14:val="0"/>
            <w14:checkedState w14:val="2612" w14:font="MS Gothic"/>
            <w14:uncheckedState w14:val="2610" w14:font="MS Gothic"/>
          </w14:checkbox>
        </w:sdtPr>
        <w:sdtEndPr/>
        <w:sdtContent>
          <w:r w:rsidR="0057536E" w:rsidRPr="00D9156B">
            <w:rPr>
              <w:rFonts w:ascii="MS Gothic" w:eastAsia="MS Gothic" w:hAnsi="MS Gothic" w:cs="MS Gothic" w:hint="eastAsia"/>
              <w:bCs/>
              <w:i/>
              <w:sz w:val="20"/>
              <w:szCs w:val="20"/>
            </w:rPr>
            <w:t>☐</w:t>
          </w:r>
        </w:sdtContent>
      </w:sdt>
      <w:r w:rsidR="001A0649" w:rsidRPr="00D9156B">
        <w:rPr>
          <w:rFonts w:ascii="Arial Narrow" w:hAnsi="Arial Narrow" w:cs="Arial"/>
          <w:i/>
          <w:sz w:val="20"/>
          <w:szCs w:val="20"/>
        </w:rPr>
        <w:t xml:space="preserve"> - </w:t>
      </w:r>
      <w:r w:rsidR="001A0649" w:rsidRPr="00D9156B">
        <w:rPr>
          <w:rFonts w:ascii="Arial Narrow" w:hAnsi="Arial Narrow" w:cs="Arial"/>
          <w:b/>
          <w:i/>
          <w:sz w:val="20"/>
          <w:szCs w:val="20"/>
        </w:rPr>
        <w:t>Cota Reservada</w:t>
      </w:r>
      <w:r w:rsidR="001A0649" w:rsidRPr="00D9156B">
        <w:rPr>
          <w:rFonts w:ascii="Arial Narrow" w:hAnsi="Arial Narrow" w:cs="Arial"/>
          <w:i/>
          <w:sz w:val="20"/>
          <w:szCs w:val="20"/>
        </w:rPr>
        <w:t xml:space="preserve"> de até 25% (art. 48, III, LC123/06).</w:t>
      </w:r>
    </w:p>
    <w:p w14:paraId="55FF1EEA" w14:textId="77777777" w:rsidR="001A0649" w:rsidRPr="00D9156B" w:rsidRDefault="001A0649" w:rsidP="001A0649">
      <w:pPr>
        <w:spacing w:after="120" w:line="240" w:lineRule="auto"/>
        <w:jc w:val="both"/>
        <w:rPr>
          <w:rFonts w:ascii="Arial Narrow" w:hAnsi="Arial Narrow" w:cstheme="minorHAnsi"/>
          <w:b/>
          <w:i/>
          <w:iCs/>
          <w:sz w:val="20"/>
          <w:szCs w:val="20"/>
        </w:rPr>
      </w:pPr>
      <w:r w:rsidRPr="00D9156B">
        <w:rPr>
          <w:rFonts w:ascii="Arial Narrow" w:hAnsi="Arial Narrow" w:cstheme="minorHAnsi"/>
          <w:b/>
          <w:i/>
          <w:iCs/>
          <w:sz w:val="20"/>
          <w:szCs w:val="20"/>
        </w:rPr>
        <w:t>Itens: _____; _____...</w:t>
      </w:r>
    </w:p>
    <w:p w14:paraId="3751D2DF" w14:textId="77777777" w:rsidR="001A0649" w:rsidRPr="00D9156B" w:rsidRDefault="00A75AB7" w:rsidP="001A0649">
      <w:pPr>
        <w:spacing w:after="120" w:line="240" w:lineRule="auto"/>
        <w:jc w:val="both"/>
        <w:rPr>
          <w:rFonts w:ascii="Arial Narrow" w:hAnsi="Arial Narrow" w:cs="Arial"/>
          <w:i/>
          <w:sz w:val="20"/>
          <w:szCs w:val="20"/>
        </w:rPr>
      </w:pPr>
      <w:sdt>
        <w:sdtPr>
          <w:rPr>
            <w:rFonts w:ascii="Arial Narrow" w:hAnsi="Arial Narrow" w:cstheme="minorHAnsi"/>
            <w:bCs/>
            <w:i/>
            <w:sz w:val="20"/>
            <w:szCs w:val="20"/>
          </w:rPr>
          <w:id w:val="1087199294"/>
          <w14:checkbox>
            <w14:checked w14:val="1"/>
            <w14:checkedState w14:val="2612" w14:font="MS Gothic"/>
            <w14:uncheckedState w14:val="2610" w14:font="MS Gothic"/>
          </w14:checkbox>
        </w:sdtPr>
        <w:sdtEndPr/>
        <w:sdtContent>
          <w:r w:rsidR="00ED7AE5" w:rsidRPr="00D9156B">
            <w:rPr>
              <w:rFonts w:ascii="MS Gothic" w:eastAsia="MS Gothic" w:hAnsi="MS Gothic" w:cs="MS Gothic" w:hint="eastAsia"/>
              <w:bCs/>
              <w:i/>
              <w:sz w:val="20"/>
              <w:szCs w:val="20"/>
            </w:rPr>
            <w:t>☒</w:t>
          </w:r>
        </w:sdtContent>
      </w:sdt>
      <w:r w:rsidR="001A0649" w:rsidRPr="00D9156B">
        <w:rPr>
          <w:rFonts w:ascii="Arial Narrow" w:hAnsi="Arial Narrow" w:cs="Arial"/>
          <w:i/>
          <w:sz w:val="20"/>
          <w:szCs w:val="20"/>
        </w:rPr>
        <w:t xml:space="preserve"> - Justifica-se a não utilização do benefício pelas razões abaixo:</w:t>
      </w:r>
    </w:p>
    <w:p w14:paraId="59138303" w14:textId="77777777" w:rsidR="001A0649" w:rsidRPr="00D9156B" w:rsidRDefault="000C0C38" w:rsidP="001A0649">
      <w:pPr>
        <w:spacing w:after="120" w:line="240" w:lineRule="auto"/>
        <w:jc w:val="both"/>
        <w:rPr>
          <w:rFonts w:ascii="Arial Narrow" w:hAnsi="Arial Narrow" w:cstheme="minorHAnsi"/>
          <w:b/>
          <w:i/>
          <w:iCs/>
          <w:sz w:val="20"/>
          <w:szCs w:val="20"/>
        </w:rPr>
      </w:pPr>
      <w:r w:rsidRPr="00D9156B">
        <w:rPr>
          <w:rFonts w:ascii="Arial Narrow" w:hAnsi="Arial Narrow" w:cs="Arial"/>
          <w:i/>
          <w:sz w:val="20"/>
          <w:szCs w:val="20"/>
        </w:rPr>
        <w:t xml:space="preserve">Nos termos do art. 49 da Lei Complementar nº 123/2006, não será aplicado o disposto nos </w:t>
      </w:r>
      <w:proofErr w:type="spellStart"/>
      <w:r w:rsidRPr="00D9156B">
        <w:rPr>
          <w:rFonts w:ascii="Arial Narrow" w:hAnsi="Arial Narrow" w:cs="Arial"/>
          <w:i/>
          <w:sz w:val="20"/>
          <w:szCs w:val="20"/>
        </w:rPr>
        <w:t>arts</w:t>
      </w:r>
      <w:proofErr w:type="spellEnd"/>
      <w:r w:rsidRPr="00D9156B">
        <w:rPr>
          <w:rFonts w:ascii="Arial Narrow" w:hAnsi="Arial Narrow" w:cs="Arial"/>
          <w:i/>
          <w:sz w:val="20"/>
          <w:szCs w:val="20"/>
        </w:rPr>
        <w:t xml:space="preserve">. 47 e 48 desta mesma norma, uma vez que não se encontram devidamente cadastradas na Prefeitura ao menos três </w:t>
      </w:r>
      <w:proofErr w:type="spellStart"/>
      <w:r w:rsidRPr="00D9156B">
        <w:rPr>
          <w:rFonts w:ascii="Arial Narrow" w:hAnsi="Arial Narrow" w:cs="Arial"/>
          <w:i/>
          <w:sz w:val="20"/>
          <w:szCs w:val="20"/>
        </w:rPr>
        <w:t>MEs</w:t>
      </w:r>
      <w:proofErr w:type="spellEnd"/>
      <w:r w:rsidRPr="00D9156B">
        <w:rPr>
          <w:rFonts w:ascii="Arial Narrow" w:hAnsi="Arial Narrow" w:cs="Arial"/>
          <w:i/>
          <w:sz w:val="20"/>
          <w:szCs w:val="20"/>
        </w:rPr>
        <w:t xml:space="preserve"> ou </w:t>
      </w:r>
      <w:proofErr w:type="spellStart"/>
      <w:r w:rsidRPr="00D9156B">
        <w:rPr>
          <w:rFonts w:ascii="Arial Narrow" w:hAnsi="Arial Narrow" w:cs="Arial"/>
          <w:i/>
          <w:sz w:val="20"/>
          <w:szCs w:val="20"/>
        </w:rPr>
        <w:t>EPPs</w:t>
      </w:r>
      <w:proofErr w:type="spellEnd"/>
      <w:r w:rsidRPr="00D9156B">
        <w:rPr>
          <w:rFonts w:ascii="Arial Narrow" w:hAnsi="Arial Narrow" w:cs="Arial"/>
          <w:i/>
          <w:sz w:val="20"/>
          <w:szCs w:val="20"/>
        </w:rPr>
        <w:t>, ou ainda equiparadas, sediados local e/ou regionalmente, que tenham objeto social compatível com o objeto a ser licitado/contratado e capazes de cumprir as exigências estabelecidas no instrumento convocatório. Ademais, considerando o risco presente na concessão da exclusividade, tal decisão preserva a competividade do certame, garantindo a isonomia e possibilitando a obtenção da proposta mais vantajosa para a Administração</w:t>
      </w:r>
      <w:r w:rsidR="001A0649" w:rsidRPr="00D9156B">
        <w:rPr>
          <w:rFonts w:ascii="Arial Narrow" w:hAnsi="Arial Narrow" w:cs="Arial"/>
          <w:i/>
          <w:sz w:val="20"/>
          <w:szCs w:val="20"/>
        </w:rPr>
        <w:t>.</w:t>
      </w:r>
    </w:p>
    <w:p w14:paraId="5C95E74D" w14:textId="77777777" w:rsidR="001A0649" w:rsidRPr="00D9156B" w:rsidRDefault="00A75AB7" w:rsidP="001A0649">
      <w:pPr>
        <w:spacing w:after="120" w:line="240" w:lineRule="auto"/>
        <w:jc w:val="both"/>
        <w:rPr>
          <w:rFonts w:ascii="Arial Narrow" w:hAnsi="Arial Narrow" w:cs="Arial"/>
          <w:i/>
          <w:sz w:val="20"/>
          <w:szCs w:val="20"/>
        </w:rPr>
      </w:pPr>
      <w:sdt>
        <w:sdtPr>
          <w:rPr>
            <w:rFonts w:ascii="Arial Narrow" w:hAnsi="Arial Narrow" w:cstheme="minorHAnsi"/>
            <w:bCs/>
            <w:i/>
            <w:sz w:val="20"/>
            <w:szCs w:val="20"/>
          </w:rPr>
          <w:id w:val="-1568417192"/>
          <w14:checkbox>
            <w14:checked w14:val="0"/>
            <w14:checkedState w14:val="2612" w14:font="MS Gothic"/>
            <w14:uncheckedState w14:val="2610" w14:font="MS Gothic"/>
          </w14:checkbox>
        </w:sdtPr>
        <w:sdtEndPr/>
        <w:sdtContent>
          <w:r w:rsidR="0057536E" w:rsidRPr="00D9156B">
            <w:rPr>
              <w:rFonts w:ascii="MS Gothic" w:eastAsia="MS Gothic" w:hAnsi="MS Gothic" w:cs="MS Gothic" w:hint="eastAsia"/>
              <w:bCs/>
              <w:i/>
              <w:sz w:val="20"/>
              <w:szCs w:val="20"/>
            </w:rPr>
            <w:t>☐</w:t>
          </w:r>
        </w:sdtContent>
      </w:sdt>
      <w:r w:rsidR="0057536E" w:rsidRPr="00D9156B">
        <w:rPr>
          <w:rFonts w:ascii="Arial Narrow" w:hAnsi="Arial Narrow" w:cs="Arial"/>
          <w:i/>
          <w:sz w:val="20"/>
          <w:szCs w:val="20"/>
        </w:rPr>
        <w:t xml:space="preserve"> </w:t>
      </w:r>
      <w:r w:rsidR="001A0649" w:rsidRPr="00D9156B">
        <w:rPr>
          <w:rFonts w:ascii="Arial Narrow" w:hAnsi="Arial Narrow" w:cs="Arial"/>
          <w:i/>
          <w:sz w:val="20"/>
          <w:szCs w:val="20"/>
        </w:rPr>
        <w:t xml:space="preserve">Será aplicada a contratação para fornecedores </w:t>
      </w:r>
      <w:r w:rsidR="001A0649" w:rsidRPr="00D9156B">
        <w:rPr>
          <w:rFonts w:ascii="Arial Narrow" w:hAnsi="Arial Narrow" w:cs="Arial"/>
          <w:b/>
          <w:i/>
          <w:sz w:val="20"/>
          <w:szCs w:val="20"/>
        </w:rPr>
        <w:t>sediados local</w:t>
      </w:r>
      <w:r w:rsidR="001A0649" w:rsidRPr="00D9156B">
        <w:rPr>
          <w:rFonts w:ascii="Arial Narrow" w:hAnsi="Arial Narrow" w:cs="Arial"/>
          <w:i/>
          <w:sz w:val="20"/>
          <w:szCs w:val="20"/>
        </w:rPr>
        <w:t xml:space="preserve">, até o limite de 10% do melhor preço válido (art. 48, § 3º, LC 123/06), </w:t>
      </w:r>
      <w:r w:rsidR="001A0649" w:rsidRPr="00D9156B">
        <w:rPr>
          <w:rFonts w:ascii="Arial Narrow" w:hAnsi="Arial Narrow" w:cs="Arial"/>
          <w:b/>
          <w:i/>
          <w:sz w:val="20"/>
          <w:szCs w:val="20"/>
        </w:rPr>
        <w:t>se for o caso:</w:t>
      </w:r>
    </w:p>
    <w:p w14:paraId="7DD74D4F" w14:textId="77777777" w:rsidR="001A0649" w:rsidRPr="00D9156B" w:rsidRDefault="001A0649" w:rsidP="001A0649">
      <w:pPr>
        <w:spacing w:after="120" w:line="240" w:lineRule="auto"/>
        <w:jc w:val="both"/>
        <w:rPr>
          <w:rFonts w:ascii="Arial Narrow" w:hAnsi="Arial Narrow" w:cstheme="minorHAnsi"/>
          <w:b/>
          <w:i/>
          <w:iCs/>
          <w:sz w:val="20"/>
          <w:szCs w:val="20"/>
        </w:rPr>
      </w:pPr>
      <w:r w:rsidRPr="00D9156B">
        <w:rPr>
          <w:rFonts w:ascii="Arial Narrow" w:hAnsi="Arial Narrow" w:cstheme="minorHAnsi"/>
          <w:b/>
          <w:i/>
          <w:iCs/>
          <w:sz w:val="20"/>
          <w:szCs w:val="20"/>
        </w:rPr>
        <w:t>Itens: _____; _____...</w:t>
      </w:r>
    </w:p>
    <w:p w14:paraId="47BDD5D2" w14:textId="77777777" w:rsidR="001A0649" w:rsidRPr="00D9156B" w:rsidRDefault="001A0649" w:rsidP="001A0649">
      <w:pPr>
        <w:spacing w:after="120" w:line="240" w:lineRule="auto"/>
        <w:jc w:val="both"/>
        <w:rPr>
          <w:rFonts w:ascii="Arial Narrow" w:hAnsi="Arial Narrow" w:cstheme="minorHAnsi"/>
          <w:b/>
          <w:i/>
          <w:iCs/>
          <w:sz w:val="20"/>
          <w:szCs w:val="20"/>
        </w:rPr>
      </w:pPr>
      <w:r w:rsidRPr="00D9156B">
        <w:rPr>
          <w:rFonts w:ascii="Arial Narrow" w:hAnsi="Arial Narrow" w:cstheme="minorHAnsi"/>
          <w:b/>
          <w:i/>
          <w:iCs/>
          <w:sz w:val="20"/>
          <w:szCs w:val="20"/>
        </w:rPr>
        <w:t>%_________________.</w:t>
      </w:r>
    </w:p>
    <w:p w14:paraId="58C0B886" w14:textId="77777777" w:rsidR="001A0649" w:rsidRPr="00D9156B" w:rsidRDefault="001A0649" w:rsidP="001A0649">
      <w:pPr>
        <w:spacing w:after="120" w:line="240" w:lineRule="auto"/>
        <w:jc w:val="both"/>
        <w:rPr>
          <w:rFonts w:ascii="Arial Narrow" w:hAnsi="Arial Narrow" w:cstheme="minorHAnsi"/>
          <w:i/>
          <w:iCs/>
          <w:sz w:val="20"/>
          <w:szCs w:val="20"/>
        </w:rPr>
      </w:pPr>
      <w:r w:rsidRPr="00D9156B">
        <w:rPr>
          <w:rFonts w:ascii="Arial Narrow" w:hAnsi="Arial Narrow" w:cstheme="minorHAnsi"/>
          <w:i/>
          <w:iCs/>
          <w:sz w:val="20"/>
          <w:szCs w:val="20"/>
        </w:rPr>
        <w:t>Justificativa para a utilização do benefício acima e para o percentual:</w:t>
      </w:r>
    </w:p>
    <w:p w14:paraId="7473C159" w14:textId="77777777" w:rsidR="001A0649" w:rsidRPr="00D9156B" w:rsidRDefault="001A0649" w:rsidP="001A0649">
      <w:pPr>
        <w:spacing w:after="120" w:line="240" w:lineRule="auto"/>
        <w:jc w:val="both"/>
        <w:rPr>
          <w:rFonts w:ascii="Arial Narrow" w:hAnsi="Arial Narrow" w:cstheme="minorHAnsi"/>
          <w:i/>
          <w:iCs/>
          <w:sz w:val="20"/>
          <w:szCs w:val="20"/>
        </w:rPr>
      </w:pPr>
      <w:r w:rsidRPr="00D9156B">
        <w:rPr>
          <w:rFonts w:ascii="Arial Narrow" w:hAnsi="Arial Narrow" w:cstheme="minorHAnsi"/>
          <w:i/>
          <w:iCs/>
          <w:sz w:val="20"/>
          <w:szCs w:val="20"/>
        </w:rPr>
        <w:t>__________________.</w:t>
      </w:r>
    </w:p>
    <w:p w14:paraId="17CD56EA" w14:textId="77777777" w:rsidR="001A0649" w:rsidRPr="00D9156B" w:rsidRDefault="00A75AB7" w:rsidP="001A0649">
      <w:pPr>
        <w:spacing w:after="120" w:line="240" w:lineRule="auto"/>
        <w:jc w:val="both"/>
        <w:rPr>
          <w:rFonts w:ascii="Arial Narrow" w:hAnsi="Arial Narrow" w:cstheme="minorHAnsi"/>
          <w:i/>
          <w:iCs/>
          <w:sz w:val="20"/>
          <w:szCs w:val="20"/>
        </w:rPr>
      </w:pPr>
      <w:sdt>
        <w:sdtPr>
          <w:rPr>
            <w:rFonts w:ascii="Arial Narrow" w:hAnsi="Arial Narrow" w:cstheme="minorHAnsi"/>
            <w:bCs/>
            <w:i/>
            <w:sz w:val="20"/>
            <w:szCs w:val="20"/>
          </w:rPr>
          <w:id w:val="1290634445"/>
          <w14:checkbox>
            <w14:checked w14:val="0"/>
            <w14:checkedState w14:val="2612" w14:font="MS Gothic"/>
            <w14:uncheckedState w14:val="2610" w14:font="MS Gothic"/>
          </w14:checkbox>
        </w:sdtPr>
        <w:sdtEndPr/>
        <w:sdtContent>
          <w:r w:rsidR="0057536E" w:rsidRPr="00D9156B">
            <w:rPr>
              <w:rFonts w:ascii="MS Gothic" w:eastAsia="MS Gothic" w:hAnsi="MS Gothic" w:cs="MS Gothic" w:hint="eastAsia"/>
              <w:bCs/>
              <w:i/>
              <w:sz w:val="20"/>
              <w:szCs w:val="20"/>
            </w:rPr>
            <w:t>☐</w:t>
          </w:r>
        </w:sdtContent>
      </w:sdt>
      <w:r w:rsidR="0057536E" w:rsidRPr="00D9156B">
        <w:rPr>
          <w:rFonts w:ascii="Arial Narrow" w:hAnsi="Arial Narrow" w:cs="Arial"/>
          <w:i/>
          <w:sz w:val="20"/>
          <w:szCs w:val="20"/>
        </w:rPr>
        <w:t xml:space="preserve"> </w:t>
      </w:r>
      <w:r w:rsidR="001A0649" w:rsidRPr="00D9156B">
        <w:rPr>
          <w:rFonts w:ascii="Arial Narrow" w:hAnsi="Arial Narrow" w:cs="Arial"/>
          <w:i/>
          <w:sz w:val="20"/>
          <w:szCs w:val="20"/>
        </w:rPr>
        <w:t xml:space="preserve">A </w:t>
      </w:r>
      <w:r w:rsidR="001A0649" w:rsidRPr="00D9156B">
        <w:rPr>
          <w:rFonts w:ascii="Arial Narrow" w:hAnsi="Arial Narrow" w:cstheme="minorHAnsi"/>
          <w:i/>
          <w:iCs/>
          <w:sz w:val="20"/>
          <w:szCs w:val="20"/>
        </w:rPr>
        <w:t xml:space="preserve">Licitação será </w:t>
      </w:r>
      <w:r w:rsidR="001A0649" w:rsidRPr="00D9156B">
        <w:rPr>
          <w:rFonts w:ascii="Arial Narrow" w:hAnsi="Arial Narrow" w:cstheme="minorHAnsi"/>
          <w:b/>
          <w:i/>
          <w:iCs/>
          <w:sz w:val="20"/>
          <w:szCs w:val="20"/>
        </w:rPr>
        <w:t xml:space="preserve">exclusiva para as empresas sediadas local/regional, </w:t>
      </w:r>
      <w:r w:rsidR="001A0649" w:rsidRPr="00D9156B">
        <w:rPr>
          <w:rFonts w:ascii="Arial Narrow" w:hAnsi="Arial Narrow" w:cstheme="minorHAnsi"/>
          <w:i/>
          <w:iCs/>
          <w:sz w:val="20"/>
          <w:szCs w:val="20"/>
        </w:rPr>
        <w:t>pelas razões abaixo,</w:t>
      </w:r>
      <w:r w:rsidR="001A0649" w:rsidRPr="00D9156B">
        <w:rPr>
          <w:rFonts w:ascii="Arial Narrow" w:hAnsi="Arial Narrow" w:cs="Arial"/>
          <w:i/>
          <w:sz w:val="20"/>
          <w:szCs w:val="20"/>
        </w:rPr>
        <w:t xml:space="preserve"> </w:t>
      </w:r>
      <w:r w:rsidR="001A0649" w:rsidRPr="00D9156B">
        <w:rPr>
          <w:rFonts w:ascii="Arial Narrow" w:hAnsi="Arial Narrow" w:cs="Arial"/>
          <w:b/>
          <w:i/>
          <w:sz w:val="20"/>
          <w:szCs w:val="20"/>
        </w:rPr>
        <w:t>se for o caso:</w:t>
      </w:r>
    </w:p>
    <w:p w14:paraId="3B8C11EB" w14:textId="77777777" w:rsidR="001A0649" w:rsidRPr="00D9156B" w:rsidRDefault="001A0649" w:rsidP="001A0649">
      <w:pPr>
        <w:spacing w:after="120" w:line="240" w:lineRule="auto"/>
        <w:jc w:val="both"/>
        <w:rPr>
          <w:rFonts w:ascii="Arial Narrow" w:hAnsi="Arial Narrow" w:cstheme="minorHAnsi"/>
          <w:i/>
          <w:iCs/>
          <w:sz w:val="20"/>
          <w:szCs w:val="20"/>
        </w:rPr>
      </w:pPr>
      <w:r w:rsidRPr="00D9156B">
        <w:rPr>
          <w:rFonts w:ascii="Arial Narrow" w:hAnsi="Arial Narrow" w:cstheme="minorHAnsi"/>
          <w:b/>
          <w:i/>
          <w:iCs/>
          <w:sz w:val="20"/>
          <w:szCs w:val="20"/>
        </w:rPr>
        <w:t>Justificativa:</w:t>
      </w:r>
      <w:r w:rsidRPr="00D9156B">
        <w:rPr>
          <w:rFonts w:ascii="Arial Narrow" w:hAnsi="Arial Narrow" w:cstheme="minorHAnsi"/>
          <w:i/>
          <w:iCs/>
          <w:sz w:val="20"/>
          <w:szCs w:val="20"/>
        </w:rPr>
        <w:t xml:space="preserve"> Conforme norma local ____________, a presente licitação se destina exclusivamente a empresas locais/regionais, de forma incentivar o desenvolvimento da região.</w:t>
      </w:r>
    </w:p>
    <w:p w14:paraId="07984615" w14:textId="77777777" w:rsidR="001A0649" w:rsidRPr="00D9156B" w:rsidRDefault="00A75AB7" w:rsidP="001A0649">
      <w:pPr>
        <w:spacing w:after="120" w:line="240" w:lineRule="auto"/>
        <w:jc w:val="both"/>
        <w:rPr>
          <w:rFonts w:ascii="Arial Narrow" w:hAnsi="Arial Narrow" w:cstheme="minorHAnsi"/>
          <w:b/>
          <w:i/>
          <w:sz w:val="20"/>
          <w:szCs w:val="20"/>
        </w:rPr>
      </w:pPr>
      <w:sdt>
        <w:sdtPr>
          <w:rPr>
            <w:rFonts w:ascii="Arial Narrow" w:hAnsi="Arial Narrow" w:cstheme="minorHAnsi"/>
            <w:bCs/>
            <w:i/>
            <w:sz w:val="20"/>
            <w:szCs w:val="20"/>
          </w:rPr>
          <w:id w:val="667293403"/>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1A0649" w:rsidRPr="00D9156B">
        <w:rPr>
          <w:rFonts w:ascii="Arial Narrow" w:hAnsi="Arial Narrow" w:cs="Arial"/>
          <w:i/>
          <w:sz w:val="20"/>
          <w:szCs w:val="20"/>
        </w:rPr>
        <w:t xml:space="preserve"> - </w:t>
      </w:r>
      <w:r w:rsidR="001A0649" w:rsidRPr="00D9156B">
        <w:rPr>
          <w:rFonts w:ascii="Arial Narrow" w:hAnsi="Arial Narrow" w:cstheme="minorHAnsi"/>
          <w:b/>
          <w:i/>
          <w:sz w:val="20"/>
          <w:szCs w:val="20"/>
        </w:rPr>
        <w:t>Possibilidade de subcontratação</w:t>
      </w:r>
      <w:r w:rsidR="001A0649" w:rsidRPr="00D9156B">
        <w:rPr>
          <w:rFonts w:ascii="Arial Narrow" w:hAnsi="Arial Narrow" w:cstheme="minorHAnsi"/>
          <w:i/>
          <w:sz w:val="20"/>
          <w:szCs w:val="20"/>
        </w:rPr>
        <w:t xml:space="preserve"> nas licitações destinadas à aquisição de obras e serviços (art. 48, II da LC 123/06), </w:t>
      </w:r>
      <w:r w:rsidR="001A0649" w:rsidRPr="00D9156B">
        <w:rPr>
          <w:rFonts w:ascii="Arial Narrow" w:hAnsi="Arial Narrow" w:cstheme="minorHAnsi"/>
          <w:b/>
          <w:i/>
          <w:sz w:val="20"/>
          <w:szCs w:val="20"/>
        </w:rPr>
        <w:t>se for o caso:</w:t>
      </w:r>
    </w:p>
    <w:p w14:paraId="77C541B5" w14:textId="77777777" w:rsidR="001A0649" w:rsidRPr="00D9156B" w:rsidRDefault="001A0649" w:rsidP="001A0649">
      <w:pPr>
        <w:spacing w:after="120" w:line="240" w:lineRule="auto"/>
        <w:jc w:val="both"/>
        <w:rPr>
          <w:rFonts w:ascii="Arial Narrow" w:hAnsi="Arial Narrow" w:cstheme="minorHAnsi"/>
          <w:i/>
          <w:iCs/>
          <w:sz w:val="20"/>
          <w:szCs w:val="20"/>
        </w:rPr>
      </w:pPr>
      <w:r w:rsidRPr="00D9156B">
        <w:rPr>
          <w:rFonts w:ascii="Arial Narrow" w:hAnsi="Arial Narrow" w:cstheme="minorHAnsi"/>
          <w:i/>
          <w:iCs/>
          <w:sz w:val="20"/>
          <w:szCs w:val="20"/>
        </w:rPr>
        <w:t>Será permitida a subcontratação de parcela do objeto contratado para empresas privilegiadas pela LC 123/06, na ordem de até _____________% do objeto, para oportunizar maior competitividade no certame.</w:t>
      </w:r>
    </w:p>
    <w:p w14:paraId="6576B1CA" w14:textId="77777777" w:rsidR="001A0649" w:rsidRPr="00D9156B" w:rsidRDefault="001A0649" w:rsidP="001A0649">
      <w:pPr>
        <w:spacing w:after="120" w:line="240" w:lineRule="auto"/>
        <w:jc w:val="both"/>
        <w:rPr>
          <w:rFonts w:ascii="Arial Narrow" w:eastAsia="Times New Roman" w:hAnsi="Arial Narrow" w:cs="Times New Roman"/>
          <w:b/>
          <w:bCs/>
          <w:i/>
          <w:sz w:val="20"/>
          <w:szCs w:val="20"/>
          <w:lang w:eastAsia="pt-BR"/>
        </w:rPr>
      </w:pPr>
      <w:r w:rsidRPr="00D9156B">
        <w:rPr>
          <w:rFonts w:ascii="Arial Narrow" w:eastAsia="SimSun" w:hAnsi="Arial Narrow" w:cstheme="minorHAnsi"/>
          <w:b/>
          <w:bCs/>
          <w:i/>
          <w:kern w:val="3"/>
          <w:sz w:val="20"/>
          <w:szCs w:val="20"/>
          <w:lang w:eastAsia="hi-IN" w:bidi="hi-IN"/>
        </w:rPr>
        <w:t>3.7.</w:t>
      </w:r>
      <w:r w:rsidRPr="00D9156B">
        <w:rPr>
          <w:rFonts w:ascii="Arial Narrow" w:eastAsia="SimSun" w:hAnsi="Arial Narrow" w:cstheme="minorHAnsi"/>
          <w:i/>
          <w:kern w:val="3"/>
          <w:sz w:val="20"/>
          <w:szCs w:val="20"/>
          <w:lang w:eastAsia="hi-IN" w:bidi="hi-IN"/>
        </w:rPr>
        <w:t xml:space="preserve"> </w:t>
      </w:r>
      <w:r w:rsidRPr="00D9156B">
        <w:rPr>
          <w:rFonts w:ascii="Arial Narrow" w:eastAsia="Times New Roman" w:hAnsi="Arial Narrow" w:cs="Times New Roman"/>
          <w:b/>
          <w:bCs/>
          <w:i/>
          <w:sz w:val="20"/>
          <w:szCs w:val="20"/>
          <w:lang w:eastAsia="pt-BR"/>
        </w:rPr>
        <w:t>Da participação ou vedação de empresas em consórcio:</w:t>
      </w:r>
    </w:p>
    <w:p w14:paraId="158F8819" w14:textId="77777777" w:rsidR="001A0649" w:rsidRPr="00D9156B" w:rsidRDefault="00A75AB7" w:rsidP="001A0649">
      <w:pPr>
        <w:widowControl w:val="0"/>
        <w:suppressAutoHyphens/>
        <w:spacing w:after="120" w:line="240" w:lineRule="auto"/>
        <w:jc w:val="both"/>
        <w:rPr>
          <w:rFonts w:ascii="Arial Narrow" w:eastAsia="Times New Roman" w:hAnsi="Arial Narrow" w:cstheme="majorHAnsi"/>
          <w:i/>
          <w:sz w:val="20"/>
          <w:szCs w:val="20"/>
          <w:lang w:eastAsia="ar-SA"/>
        </w:rPr>
      </w:pPr>
      <w:sdt>
        <w:sdtPr>
          <w:rPr>
            <w:rFonts w:ascii="Arial Narrow" w:hAnsi="Arial Narrow" w:cstheme="minorHAnsi"/>
            <w:bCs/>
            <w:i/>
            <w:sz w:val="20"/>
            <w:szCs w:val="20"/>
          </w:rPr>
          <w:id w:val="-1514138215"/>
          <w14:checkbox>
            <w14:checked w14:val="1"/>
            <w14:checkedState w14:val="2612" w14:font="MS Gothic"/>
            <w14:uncheckedState w14:val="2610" w14:font="MS Gothic"/>
          </w14:checkbox>
        </w:sdtPr>
        <w:sdtEndPr/>
        <w:sdtContent>
          <w:r w:rsidR="002D4CAD"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theme="majorHAnsi"/>
          <w:b/>
          <w:i/>
          <w:sz w:val="20"/>
          <w:szCs w:val="20"/>
          <w:u w:val="single"/>
          <w:lang w:eastAsia="ar-SA"/>
        </w:rPr>
        <w:t xml:space="preserve"> NÃO</w:t>
      </w:r>
      <w:r w:rsidR="001A0649" w:rsidRPr="00D9156B">
        <w:rPr>
          <w:rFonts w:ascii="Arial Narrow" w:eastAsia="Times New Roman" w:hAnsi="Arial Narrow" w:cstheme="majorHAnsi"/>
          <w:b/>
          <w:i/>
          <w:sz w:val="20"/>
          <w:szCs w:val="20"/>
          <w:lang w:eastAsia="ar-SA"/>
        </w:rPr>
        <w:t xml:space="preserve"> </w:t>
      </w:r>
      <w:r w:rsidR="001A0649" w:rsidRPr="00D9156B">
        <w:rPr>
          <w:rFonts w:ascii="Arial Narrow" w:eastAsia="Times New Roman" w:hAnsi="Arial Narrow" w:cstheme="majorHAnsi"/>
          <w:i/>
          <w:sz w:val="20"/>
          <w:szCs w:val="20"/>
          <w:lang w:eastAsia="ar-SA"/>
        </w:rPr>
        <w:t>será permitida a participação de empresas em regime de consórcio, pelas razões abaixo:</w:t>
      </w:r>
    </w:p>
    <w:p w14:paraId="3E64E845" w14:textId="77777777" w:rsidR="001A0649" w:rsidRPr="00D9156B" w:rsidRDefault="002D4CAD" w:rsidP="002D4CAD">
      <w:pPr>
        <w:spacing w:after="120" w:line="240" w:lineRule="auto"/>
        <w:jc w:val="both"/>
        <w:rPr>
          <w:rFonts w:ascii="Arial Narrow" w:hAnsi="Arial Narrow" w:cs="Arial"/>
          <w:i/>
          <w:iCs/>
          <w:sz w:val="20"/>
          <w:szCs w:val="20"/>
        </w:rPr>
      </w:pPr>
      <w:r w:rsidRPr="00D9156B">
        <w:rPr>
          <w:rFonts w:ascii="Arial Narrow" w:hAnsi="Arial Narrow" w:cs="Arial"/>
          <w:i/>
          <w:iCs/>
          <w:sz w:val="20"/>
          <w:szCs w:val="20"/>
        </w:rPr>
        <w:t xml:space="preserve">Para o presente objeto não é necessária a previsão de participação de empresas de forma consorciada, considerando que o objeto não é complexo e pode ser desenvolvido por uma só empresa, sendo assim, o instituto, não representa para o caso estudado, maior garantia a execução </w:t>
      </w:r>
      <w:proofErr w:type="gramStart"/>
      <w:r w:rsidRPr="00D9156B">
        <w:rPr>
          <w:rFonts w:ascii="Arial Narrow" w:hAnsi="Arial Narrow" w:cs="Arial"/>
          <w:i/>
          <w:iCs/>
          <w:sz w:val="20"/>
          <w:szCs w:val="20"/>
        </w:rPr>
        <w:t>contratual,  e</w:t>
      </w:r>
      <w:proofErr w:type="gramEnd"/>
      <w:r w:rsidRPr="00D9156B">
        <w:rPr>
          <w:rFonts w:ascii="Arial Narrow" w:hAnsi="Arial Narrow" w:cs="Arial"/>
          <w:i/>
          <w:iCs/>
          <w:sz w:val="20"/>
          <w:szCs w:val="20"/>
        </w:rPr>
        <w:t xml:space="preserve"> a sua não adoção permitiria maior facilidade para o processo de fiscalização.</w:t>
      </w:r>
    </w:p>
    <w:p w14:paraId="402F79F4" w14:textId="77777777" w:rsidR="001A0649" w:rsidRPr="00D9156B" w:rsidRDefault="00A75AB7" w:rsidP="001A0649">
      <w:pPr>
        <w:tabs>
          <w:tab w:val="left" w:pos="284"/>
          <w:tab w:val="left" w:pos="993"/>
        </w:tabs>
        <w:suppressAutoHyphens/>
        <w:autoSpaceDN w:val="0"/>
        <w:spacing w:after="120" w:line="240" w:lineRule="auto"/>
        <w:jc w:val="both"/>
        <w:textAlignment w:val="baseline"/>
        <w:rPr>
          <w:rFonts w:ascii="Arial Narrow" w:eastAsia="Times New Roman" w:hAnsi="Arial Narrow" w:cstheme="majorHAnsi"/>
          <w:i/>
          <w:kern w:val="3"/>
          <w:sz w:val="20"/>
          <w:szCs w:val="20"/>
          <w:lang w:eastAsia="zh-CN"/>
        </w:rPr>
      </w:pPr>
      <w:sdt>
        <w:sdtPr>
          <w:rPr>
            <w:rFonts w:ascii="Arial Narrow" w:hAnsi="Arial Narrow" w:cstheme="minorHAnsi"/>
            <w:bCs/>
            <w:i/>
            <w:sz w:val="20"/>
            <w:szCs w:val="20"/>
          </w:rPr>
          <w:id w:val="1172148366"/>
          <w14:checkbox>
            <w14:checked w14:val="0"/>
            <w14:checkedState w14:val="2612" w14:font="MS Gothic"/>
            <w14:uncheckedState w14:val="2610" w14:font="MS Gothic"/>
          </w14:checkbox>
        </w:sdtPr>
        <w:sdtEndPr/>
        <w:sdtContent>
          <w:r w:rsidR="002D4CAD"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theme="majorHAnsi"/>
          <w:i/>
          <w:kern w:val="3"/>
          <w:sz w:val="20"/>
          <w:szCs w:val="20"/>
          <w:lang w:eastAsia="zh-CN"/>
        </w:rPr>
        <w:t xml:space="preserve"> Será permitida a participação de empresas em regime de consórcio, atendidas as regras estabelecidas no edital.</w:t>
      </w:r>
    </w:p>
    <w:p w14:paraId="78666C24" w14:textId="77777777" w:rsidR="001A0649" w:rsidRPr="00D9156B" w:rsidRDefault="00A75AB7" w:rsidP="001A0649">
      <w:pPr>
        <w:tabs>
          <w:tab w:val="left" w:pos="284"/>
          <w:tab w:val="left" w:pos="993"/>
        </w:tabs>
        <w:suppressAutoHyphens/>
        <w:autoSpaceDN w:val="0"/>
        <w:spacing w:after="120" w:line="240" w:lineRule="auto"/>
        <w:jc w:val="both"/>
        <w:textAlignment w:val="baseline"/>
        <w:rPr>
          <w:rFonts w:ascii="Arial Narrow" w:eastAsia="Times New Roman" w:hAnsi="Arial Narrow" w:cs="Arial"/>
          <w:i/>
          <w:sz w:val="20"/>
          <w:szCs w:val="20"/>
          <w:lang w:eastAsia="pt-BR"/>
        </w:rPr>
      </w:pPr>
      <w:sdt>
        <w:sdtPr>
          <w:rPr>
            <w:rFonts w:ascii="Arial Narrow" w:hAnsi="Arial Narrow" w:cstheme="minorHAnsi"/>
            <w:bCs/>
            <w:i/>
            <w:sz w:val="20"/>
            <w:szCs w:val="20"/>
          </w:rPr>
          <w:id w:val="-1606113349"/>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theme="majorHAnsi"/>
          <w:i/>
          <w:kern w:val="3"/>
          <w:sz w:val="20"/>
          <w:szCs w:val="20"/>
          <w:lang w:eastAsia="zh-CN"/>
        </w:rPr>
        <w:t xml:space="preserve"> I – Conforme definido nesse ETP, o número máximo de empresas consorciadas será de ____________.</w:t>
      </w:r>
    </w:p>
    <w:p w14:paraId="0C4F8D81" w14:textId="77777777" w:rsidR="001A0649" w:rsidRPr="00D9156B" w:rsidRDefault="001A0649" w:rsidP="001A0649">
      <w:pPr>
        <w:spacing w:after="120" w:line="240" w:lineRule="auto"/>
        <w:jc w:val="both"/>
        <w:rPr>
          <w:rFonts w:ascii="Arial Narrow" w:eastAsia="Times New Roman" w:hAnsi="Arial Narrow" w:cs="Arial"/>
          <w:b/>
          <w:i/>
          <w:sz w:val="20"/>
          <w:szCs w:val="20"/>
          <w:lang w:eastAsia="pt-BR"/>
        </w:rPr>
      </w:pPr>
      <w:r w:rsidRPr="00D9156B">
        <w:rPr>
          <w:rFonts w:ascii="Arial Narrow" w:eastAsia="Times New Roman" w:hAnsi="Arial Narrow" w:cs="Arial"/>
          <w:b/>
          <w:i/>
          <w:sz w:val="20"/>
          <w:szCs w:val="20"/>
          <w:lang w:eastAsia="pt-BR"/>
        </w:rPr>
        <w:t>3.8</w:t>
      </w:r>
      <w:r w:rsidRPr="00D9156B">
        <w:rPr>
          <w:rFonts w:ascii="Arial Narrow" w:eastAsia="Times New Roman" w:hAnsi="Arial Narrow" w:cs="Arial"/>
          <w:i/>
          <w:sz w:val="20"/>
          <w:szCs w:val="20"/>
          <w:lang w:eastAsia="pt-BR"/>
        </w:rPr>
        <w:t xml:space="preserve"> </w:t>
      </w:r>
      <w:r w:rsidRPr="00D9156B">
        <w:rPr>
          <w:rFonts w:ascii="Arial Narrow" w:eastAsia="Times New Roman" w:hAnsi="Arial Narrow" w:cs="Arial"/>
          <w:b/>
          <w:i/>
          <w:sz w:val="20"/>
          <w:szCs w:val="20"/>
          <w:lang w:eastAsia="pt-BR"/>
        </w:rPr>
        <w:t>Da subcontratação da Lei 14.133/21:</w:t>
      </w:r>
    </w:p>
    <w:p w14:paraId="62F43B0B" w14:textId="77777777" w:rsidR="001A0649" w:rsidRPr="00D9156B" w:rsidRDefault="00A75AB7" w:rsidP="001A0649">
      <w:pPr>
        <w:tabs>
          <w:tab w:val="left" w:pos="666"/>
        </w:tabs>
        <w:spacing w:after="120" w:line="240" w:lineRule="auto"/>
        <w:jc w:val="both"/>
        <w:rPr>
          <w:rFonts w:ascii="Arial Narrow" w:eastAsia="Times New Roman" w:hAnsi="Arial Narrow" w:cs="Arial"/>
          <w:i/>
          <w:sz w:val="20"/>
          <w:szCs w:val="20"/>
          <w:lang w:eastAsia="pt-BR"/>
        </w:rPr>
      </w:pPr>
      <w:sdt>
        <w:sdtPr>
          <w:rPr>
            <w:rFonts w:ascii="Arial Narrow" w:hAnsi="Arial Narrow" w:cstheme="minorHAnsi"/>
            <w:bCs/>
            <w:i/>
            <w:sz w:val="20"/>
            <w:szCs w:val="20"/>
          </w:rPr>
          <w:id w:val="154966465"/>
          <w14:checkbox>
            <w14:checked w14:val="1"/>
            <w14:checkedState w14:val="2612" w14:font="MS Gothic"/>
            <w14:uncheckedState w14:val="2610" w14:font="MS Gothic"/>
          </w14:checkbox>
        </w:sdtPr>
        <w:sdtEndPr/>
        <w:sdtContent>
          <w:r w:rsidR="005D4518" w:rsidRPr="00D9156B">
            <w:rPr>
              <w:rFonts w:ascii="MS Gothic" w:eastAsia="MS Gothic" w:hAnsi="MS Gothic" w:cs="MS Gothic" w:hint="eastAsia"/>
              <w:bCs/>
              <w:i/>
              <w:sz w:val="20"/>
              <w:szCs w:val="20"/>
            </w:rPr>
            <w:t>☒</w:t>
          </w:r>
        </w:sdtContent>
      </w:sdt>
      <w:r w:rsidR="001A0649" w:rsidRPr="00D9156B">
        <w:rPr>
          <w:rFonts w:ascii="Arial Narrow" w:hAnsi="Arial Narrow" w:cs="Arial"/>
          <w:i/>
          <w:sz w:val="20"/>
          <w:szCs w:val="20"/>
        </w:rPr>
        <w:t xml:space="preserve"> Não será permitida a subcontratação do objeto para outras empresas.</w:t>
      </w:r>
    </w:p>
    <w:p w14:paraId="4E8A0324" w14:textId="77777777" w:rsidR="001A0649" w:rsidRPr="00D9156B" w:rsidRDefault="00A75AB7" w:rsidP="001A0649">
      <w:pPr>
        <w:spacing w:after="120" w:line="240" w:lineRule="auto"/>
        <w:jc w:val="both"/>
        <w:rPr>
          <w:rFonts w:ascii="Arial Narrow" w:eastAsia="Times New Roman" w:hAnsi="Arial Narrow" w:cs="Arial"/>
          <w:i/>
          <w:sz w:val="20"/>
          <w:szCs w:val="20"/>
          <w:lang w:eastAsia="pt-BR"/>
        </w:rPr>
      </w:pPr>
      <w:sdt>
        <w:sdtPr>
          <w:rPr>
            <w:rFonts w:ascii="Arial Narrow" w:hAnsi="Arial Narrow" w:cstheme="minorHAnsi"/>
            <w:bCs/>
            <w:i/>
            <w:sz w:val="20"/>
            <w:szCs w:val="20"/>
          </w:rPr>
          <w:id w:val="1809590856"/>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Arial"/>
          <w:i/>
          <w:sz w:val="20"/>
          <w:szCs w:val="20"/>
          <w:lang w:eastAsia="pt-BR"/>
        </w:rPr>
        <w:t xml:space="preserve"> Para melhor operacionalização do objeto, </w:t>
      </w:r>
      <w:r w:rsidR="001A0649" w:rsidRPr="00D9156B">
        <w:rPr>
          <w:rFonts w:ascii="Arial Narrow" w:eastAsia="Times New Roman" w:hAnsi="Arial Narrow" w:cs="Arial"/>
          <w:b/>
          <w:i/>
          <w:sz w:val="20"/>
          <w:szCs w:val="20"/>
          <w:lang w:eastAsia="pt-BR"/>
        </w:rPr>
        <w:t xml:space="preserve">será permitida a subcontratação das parcelas abaixo </w:t>
      </w:r>
      <w:r w:rsidR="001A0649" w:rsidRPr="00D9156B">
        <w:rPr>
          <w:rFonts w:ascii="Arial Narrow" w:eastAsia="Times New Roman" w:hAnsi="Arial Narrow" w:cs="Arial"/>
          <w:i/>
          <w:sz w:val="20"/>
          <w:szCs w:val="20"/>
          <w:lang w:eastAsia="pt-BR"/>
        </w:rPr>
        <w:t xml:space="preserve">(porque não são as parcelas principais): </w:t>
      </w:r>
    </w:p>
    <w:p w14:paraId="1FA7565E" w14:textId="77777777" w:rsidR="001A0649" w:rsidRPr="00D9156B" w:rsidRDefault="001A0649" w:rsidP="001A0649">
      <w:pPr>
        <w:tabs>
          <w:tab w:val="left" w:pos="284"/>
          <w:tab w:val="left" w:pos="993"/>
        </w:tabs>
        <w:suppressAutoHyphens/>
        <w:autoSpaceDN w:val="0"/>
        <w:spacing w:after="120" w:line="240" w:lineRule="auto"/>
        <w:jc w:val="both"/>
        <w:textAlignment w:val="baseline"/>
        <w:rPr>
          <w:rFonts w:ascii="Arial Narrow" w:eastAsia="Times New Roman" w:hAnsi="Arial Narrow" w:cs="Arial"/>
          <w:i/>
          <w:sz w:val="20"/>
          <w:szCs w:val="20"/>
          <w:lang w:eastAsia="pt-BR"/>
        </w:rPr>
      </w:pPr>
      <w:r w:rsidRPr="00D9156B">
        <w:rPr>
          <w:rFonts w:ascii="Arial Narrow" w:eastAsia="Times New Roman" w:hAnsi="Arial Narrow" w:cstheme="majorHAnsi"/>
          <w:i/>
          <w:kern w:val="3"/>
          <w:sz w:val="20"/>
          <w:szCs w:val="20"/>
          <w:lang w:eastAsia="zh-CN"/>
        </w:rPr>
        <w:t>____________.</w:t>
      </w:r>
    </w:p>
    <w:p w14:paraId="71A92944" w14:textId="77777777" w:rsidR="001A0649" w:rsidRPr="00D9156B" w:rsidRDefault="001A0649" w:rsidP="001A0649">
      <w:pPr>
        <w:spacing w:after="120" w:line="240" w:lineRule="auto"/>
        <w:jc w:val="both"/>
        <w:rPr>
          <w:rFonts w:ascii="Arial Narrow" w:eastAsia="Times New Roman" w:hAnsi="Arial Narrow" w:cs="Arial"/>
          <w:i/>
          <w:sz w:val="20"/>
          <w:szCs w:val="20"/>
          <w:lang w:eastAsia="pt-BR"/>
        </w:rPr>
      </w:pPr>
      <w:r w:rsidRPr="00D9156B">
        <w:rPr>
          <w:rFonts w:ascii="Arial Narrow" w:eastAsia="Times New Roman" w:hAnsi="Arial Narrow" w:cs="Arial"/>
          <w:i/>
          <w:sz w:val="20"/>
          <w:szCs w:val="20"/>
          <w:lang w:eastAsia="pt-BR"/>
        </w:rPr>
        <w:t xml:space="preserve">Parcela principal da obrigação cuja </w:t>
      </w:r>
      <w:r w:rsidRPr="00D9156B">
        <w:rPr>
          <w:rFonts w:ascii="Arial Narrow" w:eastAsia="Times New Roman" w:hAnsi="Arial Narrow" w:cs="Arial"/>
          <w:b/>
          <w:i/>
          <w:sz w:val="20"/>
          <w:szCs w:val="20"/>
          <w:lang w:eastAsia="pt-BR"/>
        </w:rPr>
        <w:t>subcontratação é vedada</w:t>
      </w:r>
      <w:r w:rsidRPr="00D9156B">
        <w:rPr>
          <w:rFonts w:ascii="Arial Narrow" w:eastAsia="Times New Roman" w:hAnsi="Arial Narrow" w:cs="Arial"/>
          <w:i/>
          <w:sz w:val="20"/>
          <w:szCs w:val="20"/>
          <w:lang w:eastAsia="pt-BR"/>
        </w:rPr>
        <w:t>:</w:t>
      </w:r>
    </w:p>
    <w:p w14:paraId="01A0FCBC" w14:textId="77777777" w:rsidR="001A0649" w:rsidRPr="00D9156B" w:rsidRDefault="001A0649" w:rsidP="001A0649">
      <w:pPr>
        <w:tabs>
          <w:tab w:val="left" w:pos="284"/>
          <w:tab w:val="left" w:pos="993"/>
        </w:tabs>
        <w:suppressAutoHyphens/>
        <w:autoSpaceDN w:val="0"/>
        <w:spacing w:after="120" w:line="240" w:lineRule="auto"/>
        <w:jc w:val="both"/>
        <w:textAlignment w:val="baseline"/>
        <w:rPr>
          <w:rFonts w:ascii="Arial Narrow" w:eastAsia="Times New Roman" w:hAnsi="Arial Narrow" w:cs="Arial"/>
          <w:i/>
          <w:sz w:val="20"/>
          <w:szCs w:val="20"/>
          <w:lang w:eastAsia="pt-BR"/>
        </w:rPr>
      </w:pPr>
      <w:r w:rsidRPr="00D9156B">
        <w:rPr>
          <w:rFonts w:ascii="Arial Narrow" w:eastAsia="Times New Roman" w:hAnsi="Arial Narrow" w:cstheme="majorHAnsi"/>
          <w:i/>
          <w:kern w:val="3"/>
          <w:sz w:val="20"/>
          <w:szCs w:val="20"/>
          <w:lang w:eastAsia="zh-CN"/>
        </w:rPr>
        <w:t>____________.</w:t>
      </w:r>
    </w:p>
    <w:p w14:paraId="180C627C" w14:textId="77777777" w:rsidR="001A0649" w:rsidRPr="00D9156B" w:rsidRDefault="001A0649" w:rsidP="001A0649">
      <w:pPr>
        <w:spacing w:after="120" w:line="240" w:lineRule="auto"/>
        <w:rPr>
          <w:rFonts w:ascii="Arial Narrow" w:hAnsi="Arial Narrow" w:cs="Arial"/>
          <w:b/>
          <w:i/>
          <w:sz w:val="20"/>
          <w:szCs w:val="20"/>
        </w:rPr>
      </w:pPr>
      <w:r w:rsidRPr="00D9156B">
        <w:rPr>
          <w:rFonts w:ascii="Arial Narrow" w:hAnsi="Arial Narrow" w:cs="Arial"/>
          <w:b/>
          <w:i/>
          <w:sz w:val="20"/>
          <w:szCs w:val="20"/>
        </w:rPr>
        <w:t>3.9. Da sustentabilidade, se for o caso:</w:t>
      </w:r>
    </w:p>
    <w:p w14:paraId="2E2AECA4" w14:textId="77777777" w:rsidR="001A0649" w:rsidRPr="00D9156B" w:rsidRDefault="00354858" w:rsidP="00354858">
      <w:pPr>
        <w:spacing w:after="120" w:line="240" w:lineRule="auto"/>
        <w:jc w:val="both"/>
        <w:rPr>
          <w:rFonts w:ascii="Arial Narrow" w:hAnsi="Arial Narrow" w:cs="Arial"/>
          <w:i/>
          <w:sz w:val="20"/>
          <w:szCs w:val="20"/>
        </w:rPr>
      </w:pPr>
      <w:r w:rsidRPr="00D9156B">
        <w:rPr>
          <w:rFonts w:ascii="Arial Narrow" w:hAnsi="Arial Narrow" w:cs="Arial"/>
          <w:i/>
          <w:sz w:val="20"/>
          <w:szCs w:val="20"/>
        </w:rPr>
        <w:t>Em razão de se tratar de objeto de natureza comum, não foi vislumbrado nenhum critério de sustentabilidade necessário ao caso.</w:t>
      </w:r>
    </w:p>
    <w:p w14:paraId="3FC51A65" w14:textId="77777777" w:rsidR="001A0649" w:rsidRPr="00D9156B" w:rsidRDefault="001A0649" w:rsidP="001A0649">
      <w:pPr>
        <w:shd w:val="clear" w:color="auto" w:fill="FFFFFF"/>
        <w:spacing w:after="120" w:line="240" w:lineRule="auto"/>
        <w:jc w:val="both"/>
        <w:rPr>
          <w:rFonts w:ascii="Arial Narrow" w:eastAsia="Times New Roman" w:hAnsi="Arial Narrow" w:cs="Arial"/>
          <w:b/>
          <w:i/>
          <w:iCs/>
          <w:sz w:val="20"/>
          <w:szCs w:val="20"/>
          <w:lang w:eastAsia="pt-BR"/>
        </w:rPr>
      </w:pPr>
    </w:p>
    <w:p w14:paraId="0792697A" w14:textId="77777777" w:rsidR="001A0649" w:rsidRPr="00D9156B" w:rsidRDefault="001A0649" w:rsidP="001A0649">
      <w:pPr>
        <w:shd w:val="clear" w:color="auto" w:fill="FFFFFF"/>
        <w:spacing w:after="120" w:line="240" w:lineRule="auto"/>
        <w:jc w:val="both"/>
        <w:rPr>
          <w:rFonts w:ascii="Arial Narrow" w:eastAsia="Times New Roman" w:hAnsi="Arial Narrow" w:cs="Arial"/>
          <w:b/>
          <w:i/>
          <w:iCs/>
          <w:sz w:val="20"/>
          <w:szCs w:val="20"/>
          <w:lang w:eastAsia="pt-BR"/>
        </w:rPr>
      </w:pPr>
      <w:r w:rsidRPr="00D9156B">
        <w:rPr>
          <w:rFonts w:ascii="Arial Narrow" w:eastAsia="Times New Roman" w:hAnsi="Arial Narrow" w:cs="Arial"/>
          <w:b/>
          <w:i/>
          <w:iCs/>
          <w:sz w:val="20"/>
          <w:szCs w:val="20"/>
          <w:lang w:eastAsia="pt-BR"/>
        </w:rPr>
        <w:t>4. DA DESCRIÇÃO DA NECESSIDADE/JUSTIFICATIVA DA CONTRATAÇÃO</w:t>
      </w:r>
    </w:p>
    <w:p w14:paraId="16E521C6" w14:textId="77777777" w:rsidR="001A110A" w:rsidRPr="00D9156B" w:rsidRDefault="001A110A" w:rsidP="001A110A">
      <w:pPr>
        <w:shd w:val="clear" w:color="auto" w:fill="FFFFFF"/>
        <w:spacing w:after="120" w:line="240" w:lineRule="auto"/>
        <w:jc w:val="both"/>
        <w:rPr>
          <w:rFonts w:ascii="Arial Narrow" w:eastAsia="Times New Roman" w:hAnsi="Arial Narrow" w:cs="Arial"/>
          <w:i/>
          <w:iCs/>
          <w:sz w:val="20"/>
          <w:szCs w:val="20"/>
          <w:lang w:eastAsia="pt-BR"/>
        </w:rPr>
      </w:pPr>
      <w:r w:rsidRPr="00D9156B">
        <w:rPr>
          <w:rFonts w:ascii="Arial Narrow" w:eastAsia="Times New Roman" w:hAnsi="Arial Narrow" w:cs="Arial"/>
          <w:b/>
          <w:bCs/>
          <w:i/>
          <w:iCs/>
          <w:sz w:val="20"/>
          <w:szCs w:val="20"/>
          <w:lang w:eastAsia="pt-BR"/>
        </w:rPr>
        <w:t>Descrição da Necessidade:</w:t>
      </w:r>
      <w:r w:rsidRPr="00D9156B">
        <w:rPr>
          <w:rFonts w:ascii="Arial Narrow" w:eastAsia="Times New Roman" w:hAnsi="Arial Narrow" w:cs="Arial"/>
          <w:i/>
          <w:iCs/>
          <w:sz w:val="20"/>
          <w:szCs w:val="20"/>
          <w:lang w:eastAsia="pt-BR"/>
        </w:rPr>
        <w:t xml:space="preserve"> A prefeitura tem a responsabilidade de manter e melhorar a infraestrutura pública para atender às necessidades dos cidadãos. Como parte desse compromisso, é necessário adquirir materiais de construção para realizar obras de reparo, manutenção e construção de instalações municipais. </w:t>
      </w:r>
    </w:p>
    <w:p w14:paraId="6F4D6219" w14:textId="77777777" w:rsidR="001A110A" w:rsidRPr="00D9156B" w:rsidRDefault="001A110A" w:rsidP="001A110A">
      <w:pPr>
        <w:shd w:val="clear" w:color="auto" w:fill="FFFFFF"/>
        <w:spacing w:after="120" w:line="240" w:lineRule="auto"/>
        <w:jc w:val="both"/>
        <w:rPr>
          <w:rFonts w:ascii="Arial Narrow" w:eastAsia="Times New Roman" w:hAnsi="Arial Narrow" w:cs="Arial"/>
          <w:i/>
          <w:iCs/>
          <w:sz w:val="20"/>
          <w:szCs w:val="20"/>
          <w:lang w:eastAsia="pt-BR"/>
        </w:rPr>
      </w:pPr>
      <w:r w:rsidRPr="00D9156B">
        <w:rPr>
          <w:rFonts w:ascii="Arial Narrow" w:eastAsia="Times New Roman" w:hAnsi="Arial Narrow" w:cs="Arial"/>
          <w:b/>
          <w:bCs/>
          <w:i/>
          <w:iCs/>
          <w:sz w:val="20"/>
          <w:szCs w:val="20"/>
          <w:lang w:eastAsia="pt-BR"/>
        </w:rPr>
        <w:t>Justificativa:</w:t>
      </w:r>
    </w:p>
    <w:p w14:paraId="06B949A1" w14:textId="77777777" w:rsidR="001A110A" w:rsidRPr="00D9156B" w:rsidRDefault="001A110A" w:rsidP="001A110A">
      <w:pPr>
        <w:shd w:val="clear" w:color="auto" w:fill="FFFFFF"/>
        <w:spacing w:after="120" w:line="240" w:lineRule="auto"/>
        <w:jc w:val="both"/>
        <w:rPr>
          <w:rFonts w:ascii="Arial Narrow" w:eastAsia="Times New Roman" w:hAnsi="Arial Narrow" w:cs="Arial"/>
          <w:i/>
          <w:iCs/>
          <w:sz w:val="20"/>
          <w:szCs w:val="20"/>
          <w:lang w:eastAsia="pt-BR"/>
        </w:rPr>
      </w:pPr>
      <w:r w:rsidRPr="00D9156B">
        <w:rPr>
          <w:rFonts w:ascii="Arial Narrow" w:eastAsia="Times New Roman" w:hAnsi="Arial Narrow" w:cs="Arial"/>
          <w:b/>
          <w:bCs/>
          <w:i/>
          <w:iCs/>
          <w:sz w:val="20"/>
          <w:szCs w:val="20"/>
          <w:lang w:eastAsia="pt-BR"/>
        </w:rPr>
        <w:t>Manutenção de Infraestrutura Existente:</w:t>
      </w:r>
      <w:r w:rsidRPr="00D9156B">
        <w:rPr>
          <w:rFonts w:ascii="Arial Narrow" w:eastAsia="Times New Roman" w:hAnsi="Arial Narrow" w:cs="Arial"/>
          <w:i/>
          <w:iCs/>
          <w:sz w:val="20"/>
          <w:szCs w:val="20"/>
          <w:lang w:eastAsia="pt-BR"/>
        </w:rPr>
        <w:t xml:space="preserve"> Muitas das estruturas municipais estão sujeitas a desgaste e deterioração ao longo do tempo devido ao uso contínuo e às condições climáticas. A aquisição de materiais de construção é necessária para realizar reparos e manutenção regular, garantindo a segurança e funcionalidade dessas instalações.</w:t>
      </w:r>
    </w:p>
    <w:p w14:paraId="0D4A5260" w14:textId="77777777" w:rsidR="001A110A" w:rsidRPr="00D9156B" w:rsidRDefault="001A110A" w:rsidP="001A110A">
      <w:pPr>
        <w:shd w:val="clear" w:color="auto" w:fill="FFFFFF"/>
        <w:spacing w:after="120" w:line="240" w:lineRule="auto"/>
        <w:jc w:val="both"/>
        <w:rPr>
          <w:rFonts w:ascii="Arial Narrow" w:eastAsia="Times New Roman" w:hAnsi="Arial Narrow" w:cs="Arial"/>
          <w:i/>
          <w:iCs/>
          <w:sz w:val="20"/>
          <w:szCs w:val="20"/>
          <w:lang w:eastAsia="pt-BR"/>
        </w:rPr>
      </w:pPr>
      <w:r w:rsidRPr="00D9156B">
        <w:rPr>
          <w:rFonts w:ascii="Arial Narrow" w:eastAsia="Times New Roman" w:hAnsi="Arial Narrow" w:cs="Arial"/>
          <w:b/>
          <w:bCs/>
          <w:i/>
          <w:iCs/>
          <w:sz w:val="20"/>
          <w:szCs w:val="20"/>
          <w:lang w:eastAsia="pt-BR"/>
        </w:rPr>
        <w:t>Atendimento às Demandas da Comunidade:</w:t>
      </w:r>
      <w:r w:rsidRPr="00D9156B">
        <w:rPr>
          <w:rFonts w:ascii="Arial Narrow" w:eastAsia="Times New Roman" w:hAnsi="Arial Narrow" w:cs="Arial"/>
          <w:i/>
          <w:iCs/>
          <w:sz w:val="20"/>
          <w:szCs w:val="20"/>
          <w:lang w:eastAsia="pt-BR"/>
        </w:rPr>
        <w:t xml:space="preserve"> A prefeitura recebe constantemente pedidos da comunidade para melhorias em infraestrutura, como reparo de estradas, conserto de calçadas, construção de parques, entre outros. A aquisição de materiais de construção é essencial para atender a essas demandas e melhorar a qualidade de vida dos cidadãos.</w:t>
      </w:r>
    </w:p>
    <w:p w14:paraId="7746D8C8" w14:textId="77777777" w:rsidR="001A110A" w:rsidRPr="00D9156B" w:rsidRDefault="001A110A" w:rsidP="001A110A">
      <w:pPr>
        <w:shd w:val="clear" w:color="auto" w:fill="FFFFFF"/>
        <w:spacing w:after="120" w:line="240" w:lineRule="auto"/>
        <w:jc w:val="both"/>
        <w:rPr>
          <w:rFonts w:ascii="Arial Narrow" w:eastAsia="Times New Roman" w:hAnsi="Arial Narrow" w:cs="Arial"/>
          <w:i/>
          <w:iCs/>
          <w:sz w:val="20"/>
          <w:szCs w:val="20"/>
          <w:lang w:eastAsia="pt-BR"/>
        </w:rPr>
      </w:pPr>
      <w:r w:rsidRPr="00D9156B">
        <w:rPr>
          <w:rFonts w:ascii="Arial Narrow" w:eastAsia="Times New Roman" w:hAnsi="Arial Narrow" w:cs="Arial"/>
          <w:b/>
          <w:bCs/>
          <w:i/>
          <w:iCs/>
          <w:sz w:val="20"/>
          <w:szCs w:val="20"/>
          <w:lang w:eastAsia="pt-BR"/>
        </w:rPr>
        <w:t>Investimento em Desenvolvimento Urbano:</w:t>
      </w:r>
      <w:r w:rsidRPr="00D9156B">
        <w:rPr>
          <w:rFonts w:ascii="Arial Narrow" w:eastAsia="Times New Roman" w:hAnsi="Arial Narrow" w:cs="Arial"/>
          <w:i/>
          <w:iCs/>
          <w:sz w:val="20"/>
          <w:szCs w:val="20"/>
          <w:lang w:eastAsia="pt-BR"/>
        </w:rPr>
        <w:t xml:space="preserve"> A realização de projetos de construção civil contribui para o desenvolvimento urbano, melhorando a estética da cidade, aumentando o valor das propriedades e estimulando o crescimento econômico local. Portanto, a aquisição de materiais de construção é um investimento na qualidade de vida e no progresso da comunidade.</w:t>
      </w:r>
    </w:p>
    <w:p w14:paraId="73F75B6D" w14:textId="77777777" w:rsidR="001A110A" w:rsidRPr="00D9156B" w:rsidRDefault="001A110A" w:rsidP="001A110A">
      <w:pPr>
        <w:shd w:val="clear" w:color="auto" w:fill="FFFFFF"/>
        <w:spacing w:after="120" w:line="240" w:lineRule="auto"/>
        <w:jc w:val="both"/>
        <w:rPr>
          <w:rFonts w:ascii="Arial Narrow" w:eastAsia="Times New Roman" w:hAnsi="Arial Narrow" w:cs="Arial"/>
          <w:i/>
          <w:iCs/>
          <w:sz w:val="20"/>
          <w:szCs w:val="20"/>
          <w:lang w:eastAsia="pt-BR"/>
        </w:rPr>
      </w:pPr>
      <w:r w:rsidRPr="00D9156B">
        <w:rPr>
          <w:rFonts w:ascii="Arial Narrow" w:eastAsia="Times New Roman" w:hAnsi="Arial Narrow" w:cs="Arial"/>
          <w:b/>
          <w:bCs/>
          <w:i/>
          <w:iCs/>
          <w:sz w:val="20"/>
          <w:szCs w:val="20"/>
          <w:lang w:eastAsia="pt-BR"/>
        </w:rPr>
        <w:t>Cumprimento de Normas e Regulamentações:</w:t>
      </w:r>
      <w:r w:rsidRPr="00D9156B">
        <w:rPr>
          <w:rFonts w:ascii="Arial Narrow" w:eastAsia="Times New Roman" w:hAnsi="Arial Narrow" w:cs="Arial"/>
          <w:i/>
          <w:iCs/>
          <w:sz w:val="20"/>
          <w:szCs w:val="20"/>
          <w:lang w:eastAsia="pt-BR"/>
        </w:rPr>
        <w:t xml:space="preserve"> É obrigação da prefeitura garantir que as estruturas municipais estejam em conformidade com as normas e regulamentações de segurança e acessibilidade. A aquisição de materiais de construção de qualidade é fundamental para garantir que os projetos atendam a esses padrões e evitem possíveis problemas legais ou de segurança no futuro.</w:t>
      </w:r>
    </w:p>
    <w:p w14:paraId="737B5EA7" w14:textId="77777777" w:rsidR="001A110A" w:rsidRPr="00D9156B" w:rsidRDefault="001A110A" w:rsidP="001A110A">
      <w:pPr>
        <w:shd w:val="clear" w:color="auto" w:fill="FFFFFF"/>
        <w:spacing w:after="120" w:line="240" w:lineRule="auto"/>
        <w:jc w:val="both"/>
        <w:rPr>
          <w:rFonts w:ascii="Arial Narrow" w:eastAsia="Times New Roman" w:hAnsi="Arial Narrow" w:cs="Arial"/>
          <w:i/>
          <w:iCs/>
          <w:sz w:val="20"/>
          <w:szCs w:val="20"/>
          <w:lang w:eastAsia="pt-BR"/>
        </w:rPr>
      </w:pPr>
      <w:r w:rsidRPr="00D9156B">
        <w:rPr>
          <w:rFonts w:ascii="Arial Narrow" w:eastAsia="Times New Roman" w:hAnsi="Arial Narrow" w:cs="Arial"/>
          <w:b/>
          <w:bCs/>
          <w:i/>
          <w:iCs/>
          <w:sz w:val="20"/>
          <w:szCs w:val="20"/>
          <w:lang w:eastAsia="pt-BR"/>
        </w:rPr>
        <w:t>Eficiência e Economia de Recursos Públicos:</w:t>
      </w:r>
      <w:r w:rsidRPr="00D9156B">
        <w:rPr>
          <w:rFonts w:ascii="Arial Narrow" w:eastAsia="Times New Roman" w:hAnsi="Arial Narrow" w:cs="Arial"/>
          <w:i/>
          <w:iCs/>
          <w:sz w:val="20"/>
          <w:szCs w:val="20"/>
          <w:lang w:eastAsia="pt-BR"/>
        </w:rPr>
        <w:t xml:space="preserve"> Ao adquirir materiais de construção em grande quantidade e por meio de processos de licitação transparentes, a prefeitura pode garantir a eficiência na utilização dos recursos públicos, obtendo melhores preços e condições de pagamento. Isso resulta em economia de custos a longo prazo e maximiza o retorno do investimento para a comunidade.</w:t>
      </w:r>
    </w:p>
    <w:p w14:paraId="5EEB28D3" w14:textId="77777777" w:rsidR="001A0649" w:rsidRPr="00D9156B" w:rsidRDefault="001A0649" w:rsidP="001A0649">
      <w:pPr>
        <w:shd w:val="clear" w:color="auto" w:fill="FFFFFF"/>
        <w:spacing w:after="120" w:line="240" w:lineRule="auto"/>
        <w:jc w:val="both"/>
        <w:rPr>
          <w:rFonts w:ascii="Arial Narrow" w:eastAsia="Times New Roman" w:hAnsi="Arial Narrow" w:cs="Arial"/>
          <w:b/>
          <w:i/>
          <w:iCs/>
          <w:sz w:val="20"/>
          <w:szCs w:val="20"/>
          <w:lang w:eastAsia="pt-BR"/>
        </w:rPr>
      </w:pPr>
    </w:p>
    <w:p w14:paraId="7E89FFBD" w14:textId="77777777" w:rsidR="001A0649" w:rsidRPr="00D9156B" w:rsidRDefault="001A0649" w:rsidP="001A0649">
      <w:pPr>
        <w:shd w:val="clear" w:color="auto" w:fill="FFFFFF"/>
        <w:spacing w:after="120" w:line="240" w:lineRule="auto"/>
        <w:jc w:val="both"/>
        <w:rPr>
          <w:rFonts w:ascii="Arial Narrow" w:eastAsia="Times New Roman" w:hAnsi="Arial Narrow" w:cs="Arial"/>
          <w:b/>
          <w:i/>
          <w:iCs/>
          <w:sz w:val="20"/>
          <w:szCs w:val="20"/>
          <w:lang w:eastAsia="pt-BR"/>
        </w:rPr>
      </w:pPr>
      <w:r w:rsidRPr="00D9156B">
        <w:rPr>
          <w:rFonts w:ascii="Arial Narrow" w:eastAsia="Times New Roman" w:hAnsi="Arial Narrow" w:cs="Arial"/>
          <w:b/>
          <w:i/>
          <w:iCs/>
          <w:sz w:val="20"/>
          <w:szCs w:val="20"/>
          <w:lang w:eastAsia="pt-BR"/>
        </w:rPr>
        <w:t>5. DO ALINHAMENTO AOS INSTRUMENTOS DE PLANEJAMENTO DA ADMINISTRAÇÃO</w:t>
      </w:r>
    </w:p>
    <w:p w14:paraId="0F24F4BE" w14:textId="77777777" w:rsidR="001A0649" w:rsidRPr="00D9156B" w:rsidRDefault="00A75AB7" w:rsidP="001A0649">
      <w:pPr>
        <w:shd w:val="clear" w:color="auto" w:fill="FFFFFF"/>
        <w:spacing w:after="120" w:line="240" w:lineRule="auto"/>
        <w:jc w:val="both"/>
        <w:rPr>
          <w:rFonts w:ascii="Arial Narrow" w:eastAsia="Times New Roman" w:hAnsi="Arial Narrow" w:cs="Arial"/>
          <w:bCs/>
          <w:i/>
          <w:iCs/>
          <w:sz w:val="20"/>
          <w:szCs w:val="20"/>
          <w:lang w:eastAsia="pt-BR"/>
        </w:rPr>
      </w:pPr>
      <w:sdt>
        <w:sdtPr>
          <w:rPr>
            <w:rFonts w:ascii="Arial Narrow" w:hAnsi="Arial Narrow" w:cstheme="minorHAnsi"/>
            <w:bCs/>
            <w:i/>
            <w:sz w:val="20"/>
            <w:szCs w:val="20"/>
          </w:rPr>
          <w:id w:val="1220326769"/>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Arial"/>
          <w:bCs/>
          <w:i/>
          <w:iCs/>
          <w:sz w:val="20"/>
          <w:szCs w:val="20"/>
          <w:lang w:eastAsia="pt-BR"/>
        </w:rPr>
        <w:t xml:space="preserve"> O objeto estudado encontra-se alinhado com o Plano de Contratações Anual e demais instrumentos orçamentários.</w:t>
      </w:r>
    </w:p>
    <w:p w14:paraId="17CDD2E6" w14:textId="77777777" w:rsidR="001A0649" w:rsidRPr="00D9156B" w:rsidRDefault="00A75AB7" w:rsidP="001A0649">
      <w:pPr>
        <w:shd w:val="clear" w:color="auto" w:fill="FFFFFF"/>
        <w:spacing w:after="120" w:line="240" w:lineRule="auto"/>
        <w:jc w:val="both"/>
        <w:rPr>
          <w:rFonts w:ascii="Arial Narrow" w:eastAsia="Times New Roman" w:hAnsi="Arial Narrow" w:cs="Arial"/>
          <w:bCs/>
          <w:i/>
          <w:iCs/>
          <w:sz w:val="20"/>
          <w:szCs w:val="20"/>
          <w:lang w:eastAsia="pt-BR"/>
        </w:rPr>
      </w:pPr>
      <w:sdt>
        <w:sdtPr>
          <w:rPr>
            <w:rFonts w:ascii="Arial Narrow" w:hAnsi="Arial Narrow" w:cstheme="minorHAnsi"/>
            <w:bCs/>
            <w:i/>
            <w:sz w:val="20"/>
            <w:szCs w:val="20"/>
          </w:rPr>
          <w:id w:val="270599165"/>
          <w14:checkbox>
            <w14:checked w14:val="1"/>
            <w14:checkedState w14:val="2612" w14:font="MS Gothic"/>
            <w14:uncheckedState w14:val="2610" w14:font="MS Gothic"/>
          </w14:checkbox>
        </w:sdtPr>
        <w:sdtEndPr/>
        <w:sdtContent>
          <w:r w:rsidR="001A110A"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Arial"/>
          <w:bCs/>
          <w:i/>
          <w:iCs/>
          <w:sz w:val="20"/>
          <w:szCs w:val="20"/>
          <w:lang w:eastAsia="pt-BR"/>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4E208C08" w14:textId="77777777" w:rsidR="001A0649" w:rsidRPr="00D9156B" w:rsidRDefault="001A0649" w:rsidP="001A0649">
      <w:pPr>
        <w:adjustRightInd w:val="0"/>
        <w:spacing w:after="120" w:line="240" w:lineRule="auto"/>
        <w:jc w:val="both"/>
        <w:rPr>
          <w:rFonts w:ascii="Arial Narrow" w:hAnsi="Arial Narrow" w:cs="Arial"/>
          <w:b/>
          <w:bCs/>
          <w:i/>
          <w:sz w:val="20"/>
          <w:szCs w:val="20"/>
        </w:rPr>
      </w:pPr>
    </w:p>
    <w:p w14:paraId="51A8FDE0" w14:textId="77777777" w:rsidR="001A0649" w:rsidRPr="00D9156B" w:rsidRDefault="001A0649" w:rsidP="001A0649">
      <w:pPr>
        <w:adjustRightInd w:val="0"/>
        <w:spacing w:after="120" w:line="240" w:lineRule="auto"/>
        <w:jc w:val="both"/>
        <w:rPr>
          <w:rFonts w:ascii="Arial Narrow" w:hAnsi="Arial Narrow" w:cs="Arial"/>
          <w:b/>
          <w:bCs/>
          <w:i/>
          <w:sz w:val="20"/>
          <w:szCs w:val="20"/>
        </w:rPr>
      </w:pPr>
      <w:r w:rsidRPr="00D9156B">
        <w:rPr>
          <w:rFonts w:ascii="Arial Narrow" w:hAnsi="Arial Narrow" w:cs="Arial"/>
          <w:b/>
          <w:bCs/>
          <w:i/>
          <w:sz w:val="20"/>
          <w:szCs w:val="20"/>
        </w:rPr>
        <w:t>6. DOS REQUISITOS DA CONTRATAÇÃO</w:t>
      </w:r>
    </w:p>
    <w:p w14:paraId="5B205496" w14:textId="77777777" w:rsidR="001A0649" w:rsidRPr="00D9156B" w:rsidRDefault="001A0649" w:rsidP="001A0649">
      <w:pPr>
        <w:adjustRightInd w:val="0"/>
        <w:spacing w:after="120" w:line="240" w:lineRule="auto"/>
        <w:jc w:val="both"/>
        <w:rPr>
          <w:rFonts w:ascii="Arial Narrow" w:hAnsi="Arial Narrow" w:cs="Arial"/>
          <w:bCs/>
          <w:i/>
          <w:sz w:val="20"/>
          <w:szCs w:val="20"/>
        </w:rPr>
      </w:pPr>
      <w:r w:rsidRPr="00D9156B">
        <w:rPr>
          <w:rFonts w:ascii="Arial Narrow" w:hAnsi="Arial Narrow" w:cs="Arial"/>
          <w:bCs/>
          <w:i/>
          <w:sz w:val="20"/>
          <w:szCs w:val="20"/>
        </w:rPr>
        <w:t>6.1. O presente estudo registra os principais requisitos para a contratação, conforme abaixo:</w:t>
      </w:r>
    </w:p>
    <w:p w14:paraId="0259F303" w14:textId="1EFA0438" w:rsidR="001A0649" w:rsidRPr="00D9156B" w:rsidRDefault="001A0649" w:rsidP="001A0649">
      <w:pPr>
        <w:adjustRightInd w:val="0"/>
        <w:spacing w:after="120" w:line="240" w:lineRule="auto"/>
        <w:jc w:val="both"/>
        <w:rPr>
          <w:rFonts w:ascii="Arial Narrow" w:hAnsi="Arial Narrow" w:cs="Arial"/>
          <w:i/>
          <w:sz w:val="20"/>
          <w:szCs w:val="20"/>
        </w:rPr>
      </w:pPr>
      <w:r w:rsidRPr="00D9156B">
        <w:rPr>
          <w:rFonts w:ascii="Arial Narrow" w:hAnsi="Arial Narrow" w:cs="Arial"/>
          <w:i/>
          <w:sz w:val="20"/>
          <w:szCs w:val="20"/>
        </w:rPr>
        <w:t>6.1.1 Prazo de entrega/execução:</w:t>
      </w:r>
      <w:r w:rsidR="001A110A" w:rsidRPr="00D9156B">
        <w:rPr>
          <w:rFonts w:ascii="Arial Narrow" w:hAnsi="Arial Narrow" w:cs="Arial"/>
          <w:i/>
          <w:sz w:val="20"/>
          <w:szCs w:val="20"/>
        </w:rPr>
        <w:t xml:space="preserve"> Em até </w:t>
      </w:r>
      <w:r w:rsidR="006227F4" w:rsidRPr="006227F4">
        <w:rPr>
          <w:rFonts w:ascii="Arial Narrow" w:hAnsi="Arial Narrow" w:cs="Arial"/>
          <w:b/>
          <w:bCs/>
          <w:i/>
          <w:sz w:val="20"/>
          <w:szCs w:val="20"/>
        </w:rPr>
        <w:t>10</w:t>
      </w:r>
      <w:r w:rsidR="001A110A" w:rsidRPr="006227F4">
        <w:rPr>
          <w:rFonts w:ascii="Arial Narrow" w:hAnsi="Arial Narrow" w:cs="Arial"/>
          <w:b/>
          <w:bCs/>
          <w:i/>
          <w:sz w:val="20"/>
          <w:szCs w:val="20"/>
        </w:rPr>
        <w:t xml:space="preserve"> (</w:t>
      </w:r>
      <w:r w:rsidR="006227F4" w:rsidRPr="006227F4">
        <w:rPr>
          <w:rFonts w:ascii="Arial Narrow" w:hAnsi="Arial Narrow" w:cs="Arial"/>
          <w:b/>
          <w:bCs/>
          <w:i/>
          <w:sz w:val="20"/>
          <w:szCs w:val="20"/>
        </w:rPr>
        <w:t>dez</w:t>
      </w:r>
      <w:r w:rsidR="001A110A" w:rsidRPr="006227F4">
        <w:rPr>
          <w:rFonts w:ascii="Arial Narrow" w:hAnsi="Arial Narrow" w:cs="Arial"/>
          <w:b/>
          <w:bCs/>
          <w:i/>
          <w:sz w:val="20"/>
          <w:szCs w:val="20"/>
        </w:rPr>
        <w:t>) dias</w:t>
      </w:r>
      <w:r w:rsidR="001A110A" w:rsidRPr="00D9156B">
        <w:rPr>
          <w:rFonts w:ascii="Arial Narrow" w:hAnsi="Arial Narrow" w:cs="Arial"/>
          <w:i/>
          <w:sz w:val="20"/>
          <w:szCs w:val="20"/>
        </w:rPr>
        <w:t xml:space="preserve"> a contar do recebimento da ordem de fornecimento emitida pela Prefeitura.</w:t>
      </w:r>
    </w:p>
    <w:p w14:paraId="4FCC5883" w14:textId="77777777" w:rsidR="001A0649" w:rsidRPr="00D9156B" w:rsidRDefault="001A0649" w:rsidP="001A0649">
      <w:pPr>
        <w:spacing w:after="120" w:line="240" w:lineRule="auto"/>
        <w:jc w:val="both"/>
        <w:rPr>
          <w:rFonts w:ascii="Arial Narrow" w:hAnsi="Arial Narrow" w:cs="Arial"/>
          <w:i/>
          <w:iCs/>
          <w:color w:val="000000" w:themeColor="text1"/>
          <w:sz w:val="20"/>
          <w:szCs w:val="20"/>
        </w:rPr>
      </w:pPr>
      <w:r w:rsidRPr="00D9156B">
        <w:rPr>
          <w:rFonts w:ascii="Arial Narrow" w:hAnsi="Arial Narrow" w:cs="Arial"/>
          <w:i/>
          <w:iCs/>
          <w:color w:val="000000" w:themeColor="text1"/>
          <w:sz w:val="20"/>
          <w:szCs w:val="20"/>
        </w:rPr>
        <w:t xml:space="preserve">Cada entrega deverá ser efetuada mediante solicitação por escrito, formalizada em </w:t>
      </w:r>
      <w:r w:rsidR="001A110A" w:rsidRPr="00D9156B">
        <w:rPr>
          <w:rFonts w:ascii="Arial Narrow" w:hAnsi="Arial Narrow" w:cs="Arial"/>
          <w:b/>
          <w:i/>
          <w:iCs/>
          <w:sz w:val="20"/>
          <w:szCs w:val="20"/>
        </w:rPr>
        <w:t xml:space="preserve">Autorização </w:t>
      </w:r>
      <w:r w:rsidRPr="00D9156B">
        <w:rPr>
          <w:rFonts w:ascii="Arial Narrow" w:hAnsi="Arial Narrow" w:cs="Arial"/>
          <w:b/>
          <w:i/>
          <w:iCs/>
          <w:sz w:val="20"/>
          <w:szCs w:val="20"/>
        </w:rPr>
        <w:t>de Fornecimento</w:t>
      </w:r>
      <w:r w:rsidR="001A110A" w:rsidRPr="00D9156B">
        <w:rPr>
          <w:rFonts w:ascii="Arial Narrow" w:hAnsi="Arial Narrow" w:cs="Arial"/>
          <w:i/>
          <w:iCs/>
          <w:sz w:val="20"/>
          <w:szCs w:val="20"/>
        </w:rPr>
        <w:t xml:space="preserve"> (AF)</w:t>
      </w:r>
      <w:r w:rsidRPr="00D9156B">
        <w:rPr>
          <w:rFonts w:ascii="Arial Narrow" w:hAnsi="Arial Narrow" w:cs="Arial"/>
          <w:i/>
          <w:iCs/>
          <w:sz w:val="20"/>
          <w:szCs w:val="20"/>
        </w:rPr>
        <w:t xml:space="preserve"> dela </w:t>
      </w:r>
      <w:r w:rsidRPr="00D9156B">
        <w:rPr>
          <w:rFonts w:ascii="Arial Narrow" w:hAnsi="Arial Narrow" w:cs="Arial"/>
          <w:i/>
          <w:iCs/>
          <w:color w:val="000000" w:themeColor="text1"/>
          <w:sz w:val="20"/>
          <w:szCs w:val="20"/>
        </w:rPr>
        <w:t>devendo constar: a data, o valor unitário da entrega, a quantidade pretendida, o local para a entrega, o prazo, o carimbo e a assinatura do responsável, sendo efetuada diretamente pelo órgão/entidade requisitante, devidamente autorizado pela autoridade superior.</w:t>
      </w:r>
    </w:p>
    <w:p w14:paraId="6D6C69B0" w14:textId="77777777" w:rsidR="001A0649" w:rsidRPr="00D9156B" w:rsidRDefault="001A0649" w:rsidP="001A0649">
      <w:pPr>
        <w:adjustRightInd w:val="0"/>
        <w:spacing w:after="120" w:line="240" w:lineRule="auto"/>
        <w:jc w:val="both"/>
        <w:rPr>
          <w:rFonts w:ascii="Arial Narrow" w:hAnsi="Arial Narrow" w:cs="Arial"/>
          <w:i/>
          <w:sz w:val="20"/>
          <w:szCs w:val="20"/>
        </w:rPr>
      </w:pPr>
      <w:r w:rsidRPr="00D9156B">
        <w:rPr>
          <w:rFonts w:ascii="Arial Narrow" w:hAnsi="Arial Narrow" w:cs="Arial"/>
          <w:i/>
          <w:sz w:val="20"/>
          <w:szCs w:val="20"/>
        </w:rPr>
        <w:t>6.1.2. Local(</w:t>
      </w:r>
      <w:proofErr w:type="spellStart"/>
      <w:r w:rsidRPr="00D9156B">
        <w:rPr>
          <w:rFonts w:ascii="Arial Narrow" w:hAnsi="Arial Narrow" w:cs="Arial"/>
          <w:i/>
          <w:sz w:val="20"/>
          <w:szCs w:val="20"/>
        </w:rPr>
        <w:t>is</w:t>
      </w:r>
      <w:proofErr w:type="spellEnd"/>
      <w:r w:rsidRPr="00D9156B">
        <w:rPr>
          <w:rFonts w:ascii="Arial Narrow" w:hAnsi="Arial Narrow" w:cs="Arial"/>
          <w:i/>
          <w:sz w:val="20"/>
          <w:szCs w:val="20"/>
        </w:rPr>
        <w:t>) e horário(s) da entrega:</w:t>
      </w:r>
      <w:r w:rsidR="00A45273" w:rsidRPr="00D9156B">
        <w:rPr>
          <w:rFonts w:ascii="Arial Narrow" w:hAnsi="Arial Narrow" w:cs="Arial"/>
          <w:i/>
          <w:sz w:val="20"/>
          <w:szCs w:val="20"/>
        </w:rPr>
        <w:t xml:space="preserve"> As entregas deverão ser realizadas no município de Eugenópolis, em dias úteis, entre 08 h (oito horas) as 16h (dezesseis horas), cujo local e seu endereço serão previamente informados na ordem de fornecimento ou de outro documento equivalente.</w:t>
      </w:r>
    </w:p>
    <w:p w14:paraId="731F7C72" w14:textId="77777777" w:rsidR="001A0649" w:rsidRPr="00D9156B" w:rsidRDefault="001A0649" w:rsidP="001A0649">
      <w:pPr>
        <w:adjustRightInd w:val="0"/>
        <w:spacing w:after="120" w:line="240" w:lineRule="auto"/>
        <w:jc w:val="both"/>
        <w:rPr>
          <w:rFonts w:ascii="Arial Narrow" w:hAnsi="Arial Narrow" w:cs="Arial"/>
          <w:i/>
          <w:sz w:val="20"/>
          <w:szCs w:val="20"/>
        </w:rPr>
      </w:pPr>
      <w:r w:rsidRPr="00D9156B">
        <w:rPr>
          <w:rFonts w:ascii="Arial Narrow" w:hAnsi="Arial Narrow" w:cs="Arial"/>
          <w:i/>
          <w:sz w:val="20"/>
          <w:szCs w:val="20"/>
        </w:rPr>
        <w:t>6.1.</w:t>
      </w:r>
      <w:r w:rsidR="00E97A1E" w:rsidRPr="00D9156B">
        <w:rPr>
          <w:rFonts w:ascii="Arial Narrow" w:hAnsi="Arial Narrow" w:cs="Arial"/>
          <w:i/>
          <w:sz w:val="20"/>
          <w:szCs w:val="20"/>
        </w:rPr>
        <w:t>3</w:t>
      </w:r>
      <w:r w:rsidRPr="00D9156B">
        <w:rPr>
          <w:rFonts w:ascii="Arial Narrow" w:hAnsi="Arial Narrow" w:cs="Arial"/>
          <w:i/>
          <w:sz w:val="20"/>
          <w:szCs w:val="20"/>
        </w:rPr>
        <w:t>. Prazo para substituição/correção:</w:t>
      </w:r>
      <w:r w:rsidR="00A45273" w:rsidRPr="00D9156B">
        <w:rPr>
          <w:rFonts w:ascii="Arial Narrow" w:hAnsi="Arial Narrow" w:cs="Arial"/>
          <w:i/>
          <w:sz w:val="20"/>
          <w:szCs w:val="20"/>
        </w:rPr>
        <w:t xml:space="preserve"> em até 2 dias corridos</w:t>
      </w:r>
    </w:p>
    <w:p w14:paraId="19F616D4" w14:textId="77777777" w:rsidR="001A0649" w:rsidRPr="00D9156B" w:rsidRDefault="001A0649" w:rsidP="001A0649">
      <w:pPr>
        <w:adjustRightInd w:val="0"/>
        <w:spacing w:after="120" w:line="240" w:lineRule="auto"/>
        <w:jc w:val="both"/>
        <w:rPr>
          <w:rFonts w:ascii="Arial Narrow" w:hAnsi="Arial Narrow" w:cs="Arial"/>
          <w:i/>
          <w:sz w:val="20"/>
          <w:szCs w:val="20"/>
        </w:rPr>
      </w:pPr>
      <w:r w:rsidRPr="00D9156B">
        <w:rPr>
          <w:rFonts w:ascii="Arial Narrow" w:hAnsi="Arial Narrow" w:cs="Arial"/>
          <w:i/>
          <w:sz w:val="20"/>
          <w:szCs w:val="20"/>
        </w:rPr>
        <w:t>6.1.</w:t>
      </w:r>
      <w:r w:rsidR="00E97A1E" w:rsidRPr="00D9156B">
        <w:rPr>
          <w:rFonts w:ascii="Arial Narrow" w:hAnsi="Arial Narrow" w:cs="Arial"/>
          <w:i/>
          <w:sz w:val="20"/>
          <w:szCs w:val="20"/>
        </w:rPr>
        <w:t>4</w:t>
      </w:r>
      <w:r w:rsidRPr="00D9156B">
        <w:rPr>
          <w:rFonts w:ascii="Arial Narrow" w:hAnsi="Arial Narrow" w:cs="Arial"/>
          <w:i/>
          <w:sz w:val="20"/>
          <w:szCs w:val="20"/>
        </w:rPr>
        <w:t>. Prazo de vigência da contratação:</w:t>
      </w:r>
      <w:r w:rsidR="00A45273" w:rsidRPr="00D9156B">
        <w:rPr>
          <w:rFonts w:ascii="Arial Narrow" w:hAnsi="Arial Narrow" w:cs="Arial"/>
          <w:i/>
          <w:sz w:val="20"/>
          <w:szCs w:val="20"/>
        </w:rPr>
        <w:t xml:space="preserve"> 12 meses a contar da data de assinatura da ata de registro de preços/contrato</w:t>
      </w:r>
    </w:p>
    <w:p w14:paraId="10D68EC5" w14:textId="77777777" w:rsidR="00354858" w:rsidRPr="00D9156B" w:rsidRDefault="001A0649" w:rsidP="001A0649">
      <w:pPr>
        <w:adjustRightInd w:val="0"/>
        <w:spacing w:after="120" w:line="240" w:lineRule="auto"/>
        <w:jc w:val="both"/>
        <w:rPr>
          <w:rFonts w:ascii="Arial Narrow" w:eastAsia="Times New Roman" w:hAnsi="Arial Narrow" w:cs="Times New Roman"/>
          <w:i/>
          <w:kern w:val="3"/>
          <w:sz w:val="20"/>
          <w:szCs w:val="20"/>
          <w:lang w:eastAsia="zh-CN"/>
        </w:rPr>
      </w:pPr>
      <w:r w:rsidRPr="00D9156B">
        <w:rPr>
          <w:rFonts w:ascii="Arial Narrow" w:eastAsia="Times New Roman" w:hAnsi="Arial Narrow" w:cs="Times New Roman"/>
          <w:i/>
          <w:kern w:val="3"/>
          <w:sz w:val="20"/>
          <w:szCs w:val="20"/>
          <w:lang w:eastAsia="zh-CN"/>
        </w:rPr>
        <w:t>6.</w:t>
      </w:r>
      <w:r w:rsidR="00E97A1E" w:rsidRPr="00D9156B">
        <w:rPr>
          <w:rFonts w:ascii="Arial Narrow" w:eastAsia="Times New Roman" w:hAnsi="Arial Narrow" w:cs="Times New Roman"/>
          <w:i/>
          <w:kern w:val="3"/>
          <w:sz w:val="20"/>
          <w:szCs w:val="20"/>
          <w:lang w:eastAsia="zh-CN"/>
        </w:rPr>
        <w:t>3</w:t>
      </w:r>
      <w:r w:rsidRPr="00D9156B">
        <w:rPr>
          <w:rFonts w:ascii="Arial Narrow" w:eastAsia="Times New Roman" w:hAnsi="Arial Narrow" w:cs="Times New Roman"/>
          <w:i/>
          <w:kern w:val="3"/>
          <w:sz w:val="20"/>
          <w:szCs w:val="20"/>
          <w:lang w:eastAsia="zh-CN"/>
        </w:rPr>
        <w:t>. Do Prazo e forma de garantia (garantias legal e</w:t>
      </w:r>
      <w:r w:rsidR="00E97A1E" w:rsidRPr="00D9156B">
        <w:rPr>
          <w:rFonts w:ascii="Arial Narrow" w:eastAsia="Times New Roman" w:hAnsi="Arial Narrow" w:cs="Times New Roman"/>
          <w:i/>
          <w:kern w:val="3"/>
          <w:sz w:val="20"/>
          <w:szCs w:val="20"/>
          <w:lang w:eastAsia="zh-CN"/>
        </w:rPr>
        <w:t xml:space="preserve"> </w:t>
      </w:r>
      <w:r w:rsidRPr="00D9156B">
        <w:rPr>
          <w:rFonts w:ascii="Arial Narrow" w:eastAsia="Times New Roman" w:hAnsi="Arial Narrow" w:cs="Times New Roman"/>
          <w:i/>
          <w:kern w:val="3"/>
          <w:sz w:val="20"/>
          <w:szCs w:val="20"/>
          <w:lang w:eastAsia="zh-CN"/>
        </w:rPr>
        <w:t>complementar - inciso III, § 1º, art. 40 – art. 58 - § 1º do art. 96, NLL):</w:t>
      </w:r>
      <w:r w:rsidR="00E97A1E" w:rsidRPr="00D9156B">
        <w:rPr>
          <w:rFonts w:ascii="Arial Narrow" w:eastAsia="Times New Roman" w:hAnsi="Arial Narrow" w:cs="Times New Roman"/>
          <w:i/>
          <w:kern w:val="3"/>
          <w:sz w:val="20"/>
          <w:szCs w:val="20"/>
          <w:lang w:eastAsia="zh-CN"/>
        </w:rPr>
        <w:t xml:space="preserve"> </w:t>
      </w:r>
    </w:p>
    <w:p w14:paraId="122FE78C" w14:textId="15067CC7" w:rsidR="001A0649" w:rsidRPr="00D9156B" w:rsidRDefault="00052D83" w:rsidP="001A0649">
      <w:pPr>
        <w:adjustRightInd w:val="0"/>
        <w:spacing w:after="120" w:line="240" w:lineRule="auto"/>
        <w:jc w:val="both"/>
        <w:rPr>
          <w:rFonts w:ascii="Arial Narrow" w:eastAsia="Times New Roman" w:hAnsi="Arial Narrow" w:cs="Times New Roman"/>
          <w:i/>
          <w:kern w:val="3"/>
          <w:sz w:val="20"/>
          <w:szCs w:val="20"/>
          <w:lang w:eastAsia="zh-CN"/>
        </w:rPr>
      </w:pPr>
      <w:r>
        <w:rPr>
          <w:rFonts w:ascii="Arial Narrow" w:eastAsia="Times New Roman" w:hAnsi="Arial Narrow" w:cs="Times New Roman"/>
          <w:i/>
          <w:kern w:val="3"/>
          <w:sz w:val="20"/>
          <w:szCs w:val="20"/>
          <w:lang w:eastAsia="zh-CN"/>
        </w:rPr>
        <w:t xml:space="preserve">6.3.1. </w:t>
      </w:r>
      <w:r w:rsidR="00E97A1E" w:rsidRPr="00D9156B">
        <w:rPr>
          <w:rFonts w:ascii="Arial Narrow" w:eastAsia="Times New Roman" w:hAnsi="Arial Narrow" w:cs="Times New Roman"/>
          <w:i/>
          <w:kern w:val="3"/>
          <w:sz w:val="20"/>
          <w:szCs w:val="20"/>
          <w:lang w:eastAsia="zh-CN"/>
        </w:rPr>
        <w:t>As garantias serão de acordo com o Código de defesa do Consumidor.</w:t>
      </w:r>
    </w:p>
    <w:p w14:paraId="52D2A061" w14:textId="77777777" w:rsidR="001A0649" w:rsidRPr="00D9156B" w:rsidRDefault="001A0649" w:rsidP="001A0649">
      <w:pPr>
        <w:adjustRightInd w:val="0"/>
        <w:spacing w:after="120" w:line="240" w:lineRule="auto"/>
        <w:jc w:val="both"/>
        <w:rPr>
          <w:rFonts w:ascii="Arial Narrow" w:hAnsi="Arial Narrow" w:cs="Arial"/>
          <w:i/>
          <w:sz w:val="20"/>
          <w:szCs w:val="20"/>
        </w:rPr>
      </w:pPr>
      <w:r w:rsidRPr="00D9156B">
        <w:rPr>
          <w:rFonts w:ascii="Arial Narrow" w:hAnsi="Arial Narrow" w:cs="Arial"/>
          <w:i/>
          <w:sz w:val="20"/>
          <w:szCs w:val="20"/>
        </w:rPr>
        <w:t>6</w:t>
      </w:r>
      <w:r w:rsidR="00CA06AB" w:rsidRPr="00D9156B">
        <w:rPr>
          <w:rFonts w:ascii="Arial Narrow" w:hAnsi="Arial Narrow" w:cs="Arial"/>
          <w:i/>
          <w:sz w:val="20"/>
          <w:szCs w:val="20"/>
        </w:rPr>
        <w:t>.</w:t>
      </w:r>
      <w:r w:rsidR="00E97A1E" w:rsidRPr="00D9156B">
        <w:rPr>
          <w:rFonts w:ascii="Arial Narrow" w:hAnsi="Arial Narrow" w:cs="Arial"/>
          <w:i/>
          <w:sz w:val="20"/>
          <w:szCs w:val="20"/>
        </w:rPr>
        <w:t>4</w:t>
      </w:r>
      <w:r w:rsidRPr="00D9156B">
        <w:rPr>
          <w:rFonts w:ascii="Arial Narrow" w:hAnsi="Arial Narrow" w:cs="Arial"/>
          <w:i/>
          <w:sz w:val="20"/>
          <w:szCs w:val="20"/>
        </w:rPr>
        <w:t>. Outros requisitos exigidos para a contratação, se for o caso:</w:t>
      </w:r>
      <w:r w:rsidR="00E97A1E" w:rsidRPr="00D9156B">
        <w:rPr>
          <w:rFonts w:ascii="Arial Narrow" w:hAnsi="Arial Narrow" w:cs="Arial"/>
          <w:i/>
          <w:sz w:val="20"/>
          <w:szCs w:val="20"/>
        </w:rPr>
        <w:t xml:space="preserve"> Não possui em razão de se tratar de produtos comuns de baixa complexidade.</w:t>
      </w:r>
    </w:p>
    <w:p w14:paraId="755F7DC1" w14:textId="77777777" w:rsidR="001A0649" w:rsidRPr="00D9156B" w:rsidRDefault="001A0649" w:rsidP="001A0649">
      <w:pPr>
        <w:spacing w:after="120" w:line="240" w:lineRule="auto"/>
        <w:jc w:val="both"/>
        <w:rPr>
          <w:rFonts w:ascii="Arial Narrow" w:hAnsi="Arial Narrow" w:cstheme="minorHAnsi"/>
          <w:b/>
          <w:bCs/>
          <w:i/>
          <w:color w:val="0D0D0D" w:themeColor="text1" w:themeTint="F2"/>
          <w:sz w:val="20"/>
          <w:szCs w:val="20"/>
        </w:rPr>
      </w:pPr>
    </w:p>
    <w:p w14:paraId="6B68511E" w14:textId="77777777" w:rsidR="001A0649" w:rsidRPr="00D9156B" w:rsidRDefault="001A0649" w:rsidP="001A0649">
      <w:pPr>
        <w:spacing w:after="120" w:line="240" w:lineRule="auto"/>
        <w:jc w:val="both"/>
        <w:rPr>
          <w:rFonts w:ascii="Arial Narrow" w:hAnsi="Arial Narrow" w:cstheme="minorHAnsi"/>
          <w:b/>
          <w:bCs/>
          <w:i/>
          <w:color w:val="0D0D0D" w:themeColor="text1" w:themeTint="F2"/>
          <w:sz w:val="20"/>
          <w:szCs w:val="20"/>
        </w:rPr>
      </w:pPr>
      <w:r w:rsidRPr="00D9156B">
        <w:rPr>
          <w:rFonts w:ascii="Arial Narrow" w:hAnsi="Arial Narrow" w:cstheme="minorHAnsi"/>
          <w:b/>
          <w:bCs/>
          <w:i/>
          <w:color w:val="0D0D0D" w:themeColor="text1" w:themeTint="F2"/>
          <w:sz w:val="20"/>
          <w:szCs w:val="20"/>
        </w:rPr>
        <w:t>7. DA ESPECIFICAÇÃO TÉCNICA E DA ESTIMATIVA DA QUANTIDADE PARA A CONTRATAÇÃO</w:t>
      </w:r>
    </w:p>
    <w:p w14:paraId="1BFCDD6B" w14:textId="298EBB1B" w:rsidR="001A0649" w:rsidRPr="00D9156B" w:rsidRDefault="00052D83" w:rsidP="001A0649">
      <w:pPr>
        <w:spacing w:after="120" w:line="240" w:lineRule="auto"/>
        <w:jc w:val="both"/>
        <w:rPr>
          <w:rFonts w:ascii="Arial Narrow" w:hAnsi="Arial Narrow" w:cstheme="minorHAnsi"/>
          <w:bCs/>
          <w:i/>
          <w:sz w:val="20"/>
          <w:szCs w:val="20"/>
        </w:rPr>
      </w:pPr>
      <w:r>
        <w:rPr>
          <w:rFonts w:ascii="Arial Narrow" w:hAnsi="Arial Narrow" w:cstheme="minorHAnsi"/>
          <w:bCs/>
          <w:i/>
          <w:sz w:val="20"/>
          <w:szCs w:val="20"/>
        </w:rPr>
        <w:t xml:space="preserve">7.1. </w:t>
      </w:r>
      <w:r w:rsidR="001A0649" w:rsidRPr="00D9156B">
        <w:rPr>
          <w:rFonts w:ascii="Arial Narrow" w:hAnsi="Arial Narrow" w:cstheme="minorHAnsi"/>
          <w:bCs/>
          <w:i/>
          <w:sz w:val="20"/>
          <w:szCs w:val="20"/>
        </w:rPr>
        <w:t xml:space="preserve">Considerando que </w:t>
      </w:r>
      <w:r w:rsidR="001A0649" w:rsidRPr="00D9156B">
        <w:rPr>
          <w:rFonts w:ascii="Arial Narrow" w:hAnsi="Arial Narrow" w:cstheme="minorHAnsi"/>
          <w:b/>
          <w:i/>
          <w:sz w:val="20"/>
          <w:szCs w:val="20"/>
        </w:rPr>
        <w:t xml:space="preserve">houve </w:t>
      </w:r>
      <w:r w:rsidR="001A0649" w:rsidRPr="00D9156B">
        <w:rPr>
          <w:rFonts w:ascii="Arial Narrow" w:hAnsi="Arial Narrow" w:cstheme="minorHAnsi"/>
          <w:bCs/>
          <w:i/>
          <w:sz w:val="20"/>
          <w:szCs w:val="20"/>
        </w:rPr>
        <w:t>contratação anterior do objeto para nortear o planejamento da quantidade a ser adquirida, a partir do quantitativo solicitado e eventos que possam impactar na demanda futura, a quantidade para atender a necessidade estão informadas na solicitação de demanda e neste estudo</w:t>
      </w:r>
      <w:r>
        <w:rPr>
          <w:rFonts w:ascii="Arial Narrow" w:hAnsi="Arial Narrow" w:cstheme="minorHAnsi"/>
          <w:bCs/>
          <w:i/>
          <w:sz w:val="20"/>
          <w:szCs w:val="20"/>
        </w:rPr>
        <w:t>, conforme tabela abaixo:</w:t>
      </w:r>
    </w:p>
    <w:tbl>
      <w:tblPr>
        <w:tblStyle w:val="lista"/>
        <w:tblW w:w="0" w:type="auto"/>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7" w:type="dxa"/>
          <w:left w:w="57" w:type="dxa"/>
          <w:bottom w:w="57" w:type="dxa"/>
          <w:right w:w="57" w:type="dxa"/>
        </w:tblCellMar>
        <w:tblLook w:val="04A0" w:firstRow="1" w:lastRow="0" w:firstColumn="1" w:lastColumn="0" w:noHBand="0" w:noVBand="1"/>
      </w:tblPr>
      <w:tblGrid>
        <w:gridCol w:w="592"/>
        <w:gridCol w:w="935"/>
        <w:gridCol w:w="4732"/>
        <w:gridCol w:w="852"/>
        <w:gridCol w:w="571"/>
        <w:gridCol w:w="857"/>
        <w:gridCol w:w="1072"/>
      </w:tblGrid>
      <w:tr w:rsidR="00052D83" w:rsidRPr="00D9156B" w14:paraId="59373CC8" w14:textId="77777777" w:rsidTr="001B58D9">
        <w:tc>
          <w:tcPr>
            <w:tcW w:w="0" w:type="auto"/>
            <w:vAlign w:val="center"/>
          </w:tcPr>
          <w:p w14:paraId="7D0F570A"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b/>
                <w:i/>
              </w:rPr>
              <w:t>N° ITEM</w:t>
            </w:r>
          </w:p>
        </w:tc>
        <w:tc>
          <w:tcPr>
            <w:tcW w:w="0" w:type="auto"/>
            <w:vAlign w:val="center"/>
          </w:tcPr>
          <w:p w14:paraId="508B064E"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b/>
                <w:i/>
              </w:rPr>
              <w:t>CÓD.</w:t>
            </w:r>
          </w:p>
        </w:tc>
        <w:tc>
          <w:tcPr>
            <w:tcW w:w="0" w:type="auto"/>
            <w:vAlign w:val="center"/>
          </w:tcPr>
          <w:p w14:paraId="007DB8EE"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b/>
                <w:i/>
              </w:rPr>
              <w:t>DESCRIÇÃO</w:t>
            </w:r>
          </w:p>
        </w:tc>
        <w:tc>
          <w:tcPr>
            <w:tcW w:w="0" w:type="auto"/>
            <w:vAlign w:val="center"/>
          </w:tcPr>
          <w:p w14:paraId="722C26B9"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b/>
                <w:i/>
              </w:rPr>
              <w:t>UND.</w:t>
            </w:r>
          </w:p>
        </w:tc>
        <w:tc>
          <w:tcPr>
            <w:tcW w:w="0" w:type="auto"/>
            <w:vAlign w:val="center"/>
          </w:tcPr>
          <w:p w14:paraId="22D6841E"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b/>
                <w:i/>
              </w:rPr>
              <w:t>QTD.</w:t>
            </w:r>
          </w:p>
        </w:tc>
        <w:tc>
          <w:tcPr>
            <w:tcW w:w="0" w:type="auto"/>
            <w:vAlign w:val="center"/>
          </w:tcPr>
          <w:p w14:paraId="1A972A20"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b/>
                <w:i/>
              </w:rPr>
              <w:t>VLR. UNIT.</w:t>
            </w:r>
          </w:p>
        </w:tc>
        <w:tc>
          <w:tcPr>
            <w:tcW w:w="0" w:type="auto"/>
            <w:vAlign w:val="center"/>
          </w:tcPr>
          <w:p w14:paraId="3437BC15"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b/>
                <w:i/>
              </w:rPr>
              <w:t>VLR. TOT.</w:t>
            </w:r>
          </w:p>
        </w:tc>
      </w:tr>
      <w:tr w:rsidR="00052D83" w:rsidRPr="00D9156B" w14:paraId="4F168A85" w14:textId="77777777" w:rsidTr="001B58D9">
        <w:tc>
          <w:tcPr>
            <w:tcW w:w="0" w:type="auto"/>
            <w:vAlign w:val="center"/>
          </w:tcPr>
          <w:p w14:paraId="3723A59D"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0001</w:t>
            </w:r>
          </w:p>
        </w:tc>
        <w:tc>
          <w:tcPr>
            <w:tcW w:w="0" w:type="auto"/>
            <w:vAlign w:val="center"/>
          </w:tcPr>
          <w:p w14:paraId="6D955385"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850044328</w:t>
            </w:r>
          </w:p>
        </w:tc>
        <w:tc>
          <w:tcPr>
            <w:tcW w:w="0" w:type="auto"/>
            <w:vAlign w:val="center"/>
          </w:tcPr>
          <w:p w14:paraId="14B20D34"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AREIA FINA</w:t>
            </w:r>
          </w:p>
        </w:tc>
        <w:tc>
          <w:tcPr>
            <w:tcW w:w="0" w:type="auto"/>
            <w:vAlign w:val="center"/>
          </w:tcPr>
          <w:p w14:paraId="0DB14F59"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TON</w:t>
            </w:r>
          </w:p>
        </w:tc>
        <w:tc>
          <w:tcPr>
            <w:tcW w:w="0" w:type="auto"/>
            <w:vAlign w:val="center"/>
          </w:tcPr>
          <w:p w14:paraId="663DB96F"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500</w:t>
            </w:r>
          </w:p>
        </w:tc>
        <w:tc>
          <w:tcPr>
            <w:tcW w:w="0" w:type="auto"/>
            <w:vAlign w:val="center"/>
          </w:tcPr>
          <w:p w14:paraId="68FFC8B0"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101,1800</w:t>
            </w:r>
          </w:p>
        </w:tc>
        <w:tc>
          <w:tcPr>
            <w:tcW w:w="0" w:type="auto"/>
            <w:vAlign w:val="center"/>
          </w:tcPr>
          <w:p w14:paraId="37C30152"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50.590,00</w:t>
            </w:r>
          </w:p>
        </w:tc>
      </w:tr>
      <w:tr w:rsidR="00052D83" w:rsidRPr="00D9156B" w14:paraId="6E98FEFD" w14:textId="77777777" w:rsidTr="001B58D9">
        <w:tc>
          <w:tcPr>
            <w:tcW w:w="0" w:type="auto"/>
            <w:vAlign w:val="center"/>
          </w:tcPr>
          <w:p w14:paraId="2ECCE117"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0002</w:t>
            </w:r>
          </w:p>
        </w:tc>
        <w:tc>
          <w:tcPr>
            <w:tcW w:w="0" w:type="auto"/>
            <w:vAlign w:val="center"/>
          </w:tcPr>
          <w:p w14:paraId="04E401DB"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850044317</w:t>
            </w:r>
          </w:p>
        </w:tc>
        <w:tc>
          <w:tcPr>
            <w:tcW w:w="0" w:type="auto"/>
            <w:vAlign w:val="center"/>
          </w:tcPr>
          <w:p w14:paraId="3A27E183"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AREIA GROSSA</w:t>
            </w:r>
          </w:p>
        </w:tc>
        <w:tc>
          <w:tcPr>
            <w:tcW w:w="0" w:type="auto"/>
            <w:vAlign w:val="center"/>
          </w:tcPr>
          <w:p w14:paraId="270325D9"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TON</w:t>
            </w:r>
          </w:p>
        </w:tc>
        <w:tc>
          <w:tcPr>
            <w:tcW w:w="0" w:type="auto"/>
            <w:vAlign w:val="center"/>
          </w:tcPr>
          <w:p w14:paraId="3ECFC5B5"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500</w:t>
            </w:r>
          </w:p>
        </w:tc>
        <w:tc>
          <w:tcPr>
            <w:tcW w:w="0" w:type="auto"/>
            <w:vAlign w:val="center"/>
          </w:tcPr>
          <w:p w14:paraId="43E07C5B"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95,6000</w:t>
            </w:r>
          </w:p>
        </w:tc>
        <w:tc>
          <w:tcPr>
            <w:tcW w:w="0" w:type="auto"/>
            <w:vAlign w:val="center"/>
          </w:tcPr>
          <w:p w14:paraId="160F9377"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47.800,00</w:t>
            </w:r>
          </w:p>
        </w:tc>
      </w:tr>
      <w:tr w:rsidR="00052D83" w:rsidRPr="00D9156B" w14:paraId="6FFE1F3A" w14:textId="77777777" w:rsidTr="001B58D9">
        <w:tc>
          <w:tcPr>
            <w:tcW w:w="0" w:type="auto"/>
            <w:vAlign w:val="center"/>
          </w:tcPr>
          <w:p w14:paraId="7E7B2A0A"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0003</w:t>
            </w:r>
          </w:p>
        </w:tc>
        <w:tc>
          <w:tcPr>
            <w:tcW w:w="0" w:type="auto"/>
            <w:vAlign w:val="center"/>
          </w:tcPr>
          <w:p w14:paraId="5608C4D5"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850044329</w:t>
            </w:r>
          </w:p>
        </w:tc>
        <w:tc>
          <w:tcPr>
            <w:tcW w:w="0" w:type="auto"/>
            <w:vAlign w:val="center"/>
          </w:tcPr>
          <w:p w14:paraId="2973FB51"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AREIA MÉDIA</w:t>
            </w:r>
          </w:p>
        </w:tc>
        <w:tc>
          <w:tcPr>
            <w:tcW w:w="0" w:type="auto"/>
            <w:vAlign w:val="center"/>
          </w:tcPr>
          <w:p w14:paraId="617D2765"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TON</w:t>
            </w:r>
          </w:p>
        </w:tc>
        <w:tc>
          <w:tcPr>
            <w:tcW w:w="0" w:type="auto"/>
            <w:vAlign w:val="center"/>
          </w:tcPr>
          <w:p w14:paraId="195D26C9"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1000</w:t>
            </w:r>
          </w:p>
        </w:tc>
        <w:tc>
          <w:tcPr>
            <w:tcW w:w="0" w:type="auto"/>
            <w:vAlign w:val="center"/>
          </w:tcPr>
          <w:p w14:paraId="25A59F60"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99,1800</w:t>
            </w:r>
          </w:p>
        </w:tc>
        <w:tc>
          <w:tcPr>
            <w:tcW w:w="0" w:type="auto"/>
            <w:vAlign w:val="center"/>
          </w:tcPr>
          <w:p w14:paraId="5DDFDBBF"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99.180,00</w:t>
            </w:r>
          </w:p>
        </w:tc>
      </w:tr>
      <w:tr w:rsidR="00052D83" w:rsidRPr="00D9156B" w14:paraId="41E01BAD" w14:textId="77777777" w:rsidTr="001B58D9">
        <w:tc>
          <w:tcPr>
            <w:tcW w:w="0" w:type="auto"/>
            <w:vAlign w:val="center"/>
          </w:tcPr>
          <w:p w14:paraId="0300E30B"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0004</w:t>
            </w:r>
          </w:p>
        </w:tc>
        <w:tc>
          <w:tcPr>
            <w:tcW w:w="0" w:type="auto"/>
            <w:vAlign w:val="center"/>
          </w:tcPr>
          <w:p w14:paraId="5412D0EC"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850044318</w:t>
            </w:r>
          </w:p>
        </w:tc>
        <w:tc>
          <w:tcPr>
            <w:tcW w:w="0" w:type="auto"/>
            <w:vAlign w:val="center"/>
          </w:tcPr>
          <w:p w14:paraId="70E5C2DA"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BLOCO CIMENTO 40 X 10 X 20CM</w:t>
            </w:r>
          </w:p>
        </w:tc>
        <w:tc>
          <w:tcPr>
            <w:tcW w:w="0" w:type="auto"/>
            <w:vAlign w:val="center"/>
          </w:tcPr>
          <w:p w14:paraId="3971233A"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UNIDADE</w:t>
            </w:r>
          </w:p>
        </w:tc>
        <w:tc>
          <w:tcPr>
            <w:tcW w:w="0" w:type="auto"/>
            <w:vAlign w:val="center"/>
          </w:tcPr>
          <w:p w14:paraId="44612FA0"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15000</w:t>
            </w:r>
          </w:p>
        </w:tc>
        <w:tc>
          <w:tcPr>
            <w:tcW w:w="0" w:type="auto"/>
            <w:vAlign w:val="center"/>
          </w:tcPr>
          <w:p w14:paraId="5F6CF8DF"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3,0980</w:t>
            </w:r>
          </w:p>
        </w:tc>
        <w:tc>
          <w:tcPr>
            <w:tcW w:w="0" w:type="auto"/>
            <w:vAlign w:val="center"/>
          </w:tcPr>
          <w:p w14:paraId="7294647E"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46.470,00</w:t>
            </w:r>
          </w:p>
        </w:tc>
      </w:tr>
      <w:tr w:rsidR="00052D83" w:rsidRPr="00D9156B" w14:paraId="2C22939D" w14:textId="77777777" w:rsidTr="001B58D9">
        <w:tc>
          <w:tcPr>
            <w:tcW w:w="0" w:type="auto"/>
            <w:vAlign w:val="center"/>
          </w:tcPr>
          <w:p w14:paraId="4D9296E3"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0005</w:t>
            </w:r>
          </w:p>
        </w:tc>
        <w:tc>
          <w:tcPr>
            <w:tcW w:w="0" w:type="auto"/>
            <w:vAlign w:val="center"/>
          </w:tcPr>
          <w:p w14:paraId="0BB3508B"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850044319</w:t>
            </w:r>
          </w:p>
        </w:tc>
        <w:tc>
          <w:tcPr>
            <w:tcW w:w="0" w:type="auto"/>
            <w:vAlign w:val="center"/>
          </w:tcPr>
          <w:p w14:paraId="7925A24F"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BLOCO CIMENTO 40 X 15 X 20CM</w:t>
            </w:r>
          </w:p>
        </w:tc>
        <w:tc>
          <w:tcPr>
            <w:tcW w:w="0" w:type="auto"/>
            <w:vAlign w:val="center"/>
          </w:tcPr>
          <w:p w14:paraId="33D0AB48"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UNIDADE</w:t>
            </w:r>
          </w:p>
        </w:tc>
        <w:tc>
          <w:tcPr>
            <w:tcW w:w="0" w:type="auto"/>
            <w:vAlign w:val="center"/>
          </w:tcPr>
          <w:p w14:paraId="6747C94A"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20000</w:t>
            </w:r>
          </w:p>
        </w:tc>
        <w:tc>
          <w:tcPr>
            <w:tcW w:w="0" w:type="auto"/>
            <w:vAlign w:val="center"/>
          </w:tcPr>
          <w:p w14:paraId="4801F772"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3,5680</w:t>
            </w:r>
          </w:p>
        </w:tc>
        <w:tc>
          <w:tcPr>
            <w:tcW w:w="0" w:type="auto"/>
            <w:vAlign w:val="center"/>
          </w:tcPr>
          <w:p w14:paraId="0E7EA8E8"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71.360,00</w:t>
            </w:r>
          </w:p>
        </w:tc>
      </w:tr>
      <w:tr w:rsidR="00052D83" w:rsidRPr="00D9156B" w14:paraId="5A6B17BF" w14:textId="77777777" w:rsidTr="001B58D9">
        <w:tc>
          <w:tcPr>
            <w:tcW w:w="0" w:type="auto"/>
            <w:vAlign w:val="center"/>
          </w:tcPr>
          <w:p w14:paraId="4585C4E1"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0006</w:t>
            </w:r>
          </w:p>
        </w:tc>
        <w:tc>
          <w:tcPr>
            <w:tcW w:w="0" w:type="auto"/>
            <w:vAlign w:val="center"/>
          </w:tcPr>
          <w:p w14:paraId="37DEB338"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850044330</w:t>
            </w:r>
          </w:p>
        </w:tc>
        <w:tc>
          <w:tcPr>
            <w:tcW w:w="0" w:type="auto"/>
            <w:vAlign w:val="center"/>
          </w:tcPr>
          <w:p w14:paraId="758E501F"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CAL HIDRATADO EM PÓ PRONTO PARA DILUIÇÃO EM ÁGUA PARA PINTURA BÁSICA DE AREAS EXTERNAS - SACO DE 8KG COR: BRANCO.</w:t>
            </w:r>
          </w:p>
        </w:tc>
        <w:tc>
          <w:tcPr>
            <w:tcW w:w="0" w:type="auto"/>
            <w:vAlign w:val="center"/>
          </w:tcPr>
          <w:p w14:paraId="6FA49ADD"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SC</w:t>
            </w:r>
          </w:p>
        </w:tc>
        <w:tc>
          <w:tcPr>
            <w:tcW w:w="0" w:type="auto"/>
            <w:vAlign w:val="center"/>
          </w:tcPr>
          <w:p w14:paraId="18D5F5D1"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2000</w:t>
            </w:r>
          </w:p>
        </w:tc>
        <w:tc>
          <w:tcPr>
            <w:tcW w:w="0" w:type="auto"/>
            <w:vAlign w:val="center"/>
          </w:tcPr>
          <w:p w14:paraId="63440B32"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18,3500</w:t>
            </w:r>
          </w:p>
        </w:tc>
        <w:tc>
          <w:tcPr>
            <w:tcW w:w="0" w:type="auto"/>
            <w:vAlign w:val="center"/>
          </w:tcPr>
          <w:p w14:paraId="446E66D0"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36.700,00</w:t>
            </w:r>
          </w:p>
        </w:tc>
      </w:tr>
      <w:tr w:rsidR="00052D83" w:rsidRPr="00D9156B" w14:paraId="609ED058" w14:textId="77777777" w:rsidTr="001B58D9">
        <w:tc>
          <w:tcPr>
            <w:tcW w:w="0" w:type="auto"/>
            <w:vAlign w:val="center"/>
          </w:tcPr>
          <w:p w14:paraId="597AE096"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0007</w:t>
            </w:r>
          </w:p>
        </w:tc>
        <w:tc>
          <w:tcPr>
            <w:tcW w:w="0" w:type="auto"/>
            <w:vAlign w:val="center"/>
          </w:tcPr>
          <w:p w14:paraId="5A06D167"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850044320</w:t>
            </w:r>
          </w:p>
        </w:tc>
        <w:tc>
          <w:tcPr>
            <w:tcW w:w="0" w:type="auto"/>
            <w:vAlign w:val="center"/>
          </w:tcPr>
          <w:p w14:paraId="529C405F"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CIMENTO PORTLAND COMPOSTO (CP II- E) RESISTÊNCIA DE 40 MPA. SACO DE 50KG</w:t>
            </w:r>
          </w:p>
        </w:tc>
        <w:tc>
          <w:tcPr>
            <w:tcW w:w="0" w:type="auto"/>
            <w:vAlign w:val="center"/>
          </w:tcPr>
          <w:p w14:paraId="4F5E6230"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SC</w:t>
            </w:r>
          </w:p>
        </w:tc>
        <w:tc>
          <w:tcPr>
            <w:tcW w:w="0" w:type="auto"/>
            <w:vAlign w:val="center"/>
          </w:tcPr>
          <w:p w14:paraId="72E9B7EE"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5000</w:t>
            </w:r>
          </w:p>
        </w:tc>
        <w:tc>
          <w:tcPr>
            <w:tcW w:w="0" w:type="auto"/>
            <w:vAlign w:val="center"/>
          </w:tcPr>
          <w:p w14:paraId="0B422644"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38,0780</w:t>
            </w:r>
          </w:p>
        </w:tc>
        <w:tc>
          <w:tcPr>
            <w:tcW w:w="0" w:type="auto"/>
            <w:vAlign w:val="center"/>
          </w:tcPr>
          <w:p w14:paraId="03C2BB79"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190.390,00</w:t>
            </w:r>
          </w:p>
        </w:tc>
      </w:tr>
      <w:tr w:rsidR="00052D83" w:rsidRPr="00D9156B" w14:paraId="04EBB017" w14:textId="77777777" w:rsidTr="001B58D9">
        <w:tc>
          <w:tcPr>
            <w:tcW w:w="0" w:type="auto"/>
            <w:vAlign w:val="center"/>
          </w:tcPr>
          <w:p w14:paraId="47ABB36F"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0008</w:t>
            </w:r>
          </w:p>
        </w:tc>
        <w:tc>
          <w:tcPr>
            <w:tcW w:w="0" w:type="auto"/>
            <w:vAlign w:val="center"/>
          </w:tcPr>
          <w:p w14:paraId="210F7FA5"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850044321</w:t>
            </w:r>
          </w:p>
        </w:tc>
        <w:tc>
          <w:tcPr>
            <w:tcW w:w="0" w:type="auto"/>
            <w:vAlign w:val="center"/>
          </w:tcPr>
          <w:p w14:paraId="6AA09A01"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CIMENTO PORTLAND COMPOSTO (CP V- E) RESISTÊNCIA DE 40 MPA. SACO DE 50KG (SECAGEM RAPIDA).</w:t>
            </w:r>
          </w:p>
        </w:tc>
        <w:tc>
          <w:tcPr>
            <w:tcW w:w="0" w:type="auto"/>
            <w:vAlign w:val="center"/>
          </w:tcPr>
          <w:p w14:paraId="2E4119FE"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SC</w:t>
            </w:r>
          </w:p>
        </w:tc>
        <w:tc>
          <w:tcPr>
            <w:tcW w:w="0" w:type="auto"/>
            <w:vAlign w:val="center"/>
          </w:tcPr>
          <w:p w14:paraId="128EE1E5"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2500</w:t>
            </w:r>
          </w:p>
        </w:tc>
        <w:tc>
          <w:tcPr>
            <w:tcW w:w="0" w:type="auto"/>
            <w:vAlign w:val="center"/>
          </w:tcPr>
          <w:p w14:paraId="0E7CBFA6"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45,1225</w:t>
            </w:r>
          </w:p>
        </w:tc>
        <w:tc>
          <w:tcPr>
            <w:tcW w:w="0" w:type="auto"/>
            <w:vAlign w:val="center"/>
          </w:tcPr>
          <w:p w14:paraId="62D0F248"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112.806,25</w:t>
            </w:r>
          </w:p>
        </w:tc>
      </w:tr>
      <w:tr w:rsidR="00052D83" w:rsidRPr="00D9156B" w14:paraId="51C1A7CF" w14:textId="77777777" w:rsidTr="001B58D9">
        <w:tc>
          <w:tcPr>
            <w:tcW w:w="0" w:type="auto"/>
            <w:vAlign w:val="center"/>
          </w:tcPr>
          <w:p w14:paraId="60CF2677"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0009</w:t>
            </w:r>
          </w:p>
        </w:tc>
        <w:tc>
          <w:tcPr>
            <w:tcW w:w="0" w:type="auto"/>
            <w:vAlign w:val="center"/>
          </w:tcPr>
          <w:p w14:paraId="06038158"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850044312</w:t>
            </w:r>
          </w:p>
        </w:tc>
        <w:tc>
          <w:tcPr>
            <w:tcW w:w="0" w:type="auto"/>
            <w:vAlign w:val="center"/>
          </w:tcPr>
          <w:p w14:paraId="4F85C5D7"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PEDRA AMARRUADA (POLIEDRICO)</w:t>
            </w:r>
          </w:p>
        </w:tc>
        <w:tc>
          <w:tcPr>
            <w:tcW w:w="0" w:type="auto"/>
            <w:vAlign w:val="center"/>
          </w:tcPr>
          <w:p w14:paraId="5A039DC6"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TON</w:t>
            </w:r>
          </w:p>
        </w:tc>
        <w:tc>
          <w:tcPr>
            <w:tcW w:w="0" w:type="auto"/>
            <w:vAlign w:val="center"/>
          </w:tcPr>
          <w:p w14:paraId="57C89882"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500</w:t>
            </w:r>
          </w:p>
        </w:tc>
        <w:tc>
          <w:tcPr>
            <w:tcW w:w="0" w:type="auto"/>
            <w:vAlign w:val="center"/>
          </w:tcPr>
          <w:p w14:paraId="458F9C6D"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122,9000</w:t>
            </w:r>
          </w:p>
        </w:tc>
        <w:tc>
          <w:tcPr>
            <w:tcW w:w="0" w:type="auto"/>
            <w:vAlign w:val="center"/>
          </w:tcPr>
          <w:p w14:paraId="3170DC56"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61.450,00</w:t>
            </w:r>
          </w:p>
        </w:tc>
      </w:tr>
      <w:tr w:rsidR="00052D83" w:rsidRPr="00D9156B" w14:paraId="62E7F9F5" w14:textId="77777777" w:rsidTr="001B58D9">
        <w:tc>
          <w:tcPr>
            <w:tcW w:w="0" w:type="auto"/>
            <w:vAlign w:val="center"/>
          </w:tcPr>
          <w:p w14:paraId="0D4F7E81"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0010</w:t>
            </w:r>
          </w:p>
        </w:tc>
        <w:tc>
          <w:tcPr>
            <w:tcW w:w="0" w:type="auto"/>
            <w:vAlign w:val="center"/>
          </w:tcPr>
          <w:p w14:paraId="3DB4C739"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850044314</w:t>
            </w:r>
          </w:p>
        </w:tc>
        <w:tc>
          <w:tcPr>
            <w:tcW w:w="0" w:type="auto"/>
            <w:vAlign w:val="center"/>
          </w:tcPr>
          <w:p w14:paraId="5B4B9D90"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PEDRA BRITA Nº 0</w:t>
            </w:r>
          </w:p>
        </w:tc>
        <w:tc>
          <w:tcPr>
            <w:tcW w:w="0" w:type="auto"/>
            <w:vAlign w:val="center"/>
          </w:tcPr>
          <w:p w14:paraId="7EE87E91"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TON</w:t>
            </w:r>
          </w:p>
        </w:tc>
        <w:tc>
          <w:tcPr>
            <w:tcW w:w="0" w:type="auto"/>
            <w:vAlign w:val="center"/>
          </w:tcPr>
          <w:p w14:paraId="384C780A"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600</w:t>
            </w:r>
          </w:p>
        </w:tc>
        <w:tc>
          <w:tcPr>
            <w:tcW w:w="0" w:type="auto"/>
            <w:vAlign w:val="center"/>
          </w:tcPr>
          <w:p w14:paraId="68A5D8BE"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125,5000</w:t>
            </w:r>
          </w:p>
        </w:tc>
        <w:tc>
          <w:tcPr>
            <w:tcW w:w="0" w:type="auto"/>
            <w:vAlign w:val="center"/>
          </w:tcPr>
          <w:p w14:paraId="3D78EB4F"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75.300,00</w:t>
            </w:r>
          </w:p>
        </w:tc>
      </w:tr>
      <w:tr w:rsidR="00052D83" w:rsidRPr="00D9156B" w14:paraId="5A40012E" w14:textId="77777777" w:rsidTr="001B58D9">
        <w:tc>
          <w:tcPr>
            <w:tcW w:w="0" w:type="auto"/>
            <w:vAlign w:val="center"/>
          </w:tcPr>
          <w:p w14:paraId="786D180C"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0011</w:t>
            </w:r>
          </w:p>
        </w:tc>
        <w:tc>
          <w:tcPr>
            <w:tcW w:w="0" w:type="auto"/>
            <w:vAlign w:val="center"/>
          </w:tcPr>
          <w:p w14:paraId="0C4081B8"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850044313</w:t>
            </w:r>
          </w:p>
        </w:tc>
        <w:tc>
          <w:tcPr>
            <w:tcW w:w="0" w:type="auto"/>
            <w:vAlign w:val="center"/>
          </w:tcPr>
          <w:p w14:paraId="21BD1EFA"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PEDRA BRITA Nº 1</w:t>
            </w:r>
          </w:p>
        </w:tc>
        <w:tc>
          <w:tcPr>
            <w:tcW w:w="0" w:type="auto"/>
            <w:vAlign w:val="center"/>
          </w:tcPr>
          <w:p w14:paraId="6F5A19F6"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TON</w:t>
            </w:r>
          </w:p>
        </w:tc>
        <w:tc>
          <w:tcPr>
            <w:tcW w:w="0" w:type="auto"/>
            <w:vAlign w:val="center"/>
          </w:tcPr>
          <w:p w14:paraId="6EA2D498"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1000</w:t>
            </w:r>
          </w:p>
        </w:tc>
        <w:tc>
          <w:tcPr>
            <w:tcW w:w="0" w:type="auto"/>
            <w:vAlign w:val="center"/>
          </w:tcPr>
          <w:p w14:paraId="77C2D083"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125,5000</w:t>
            </w:r>
          </w:p>
        </w:tc>
        <w:tc>
          <w:tcPr>
            <w:tcW w:w="0" w:type="auto"/>
            <w:vAlign w:val="center"/>
          </w:tcPr>
          <w:p w14:paraId="07C63731"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125.500,00</w:t>
            </w:r>
          </w:p>
        </w:tc>
      </w:tr>
      <w:tr w:rsidR="00052D83" w:rsidRPr="00D9156B" w14:paraId="049F74B3" w14:textId="77777777" w:rsidTr="001B58D9">
        <w:tc>
          <w:tcPr>
            <w:tcW w:w="0" w:type="auto"/>
            <w:vAlign w:val="center"/>
          </w:tcPr>
          <w:p w14:paraId="647A2C42"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0012</w:t>
            </w:r>
          </w:p>
        </w:tc>
        <w:tc>
          <w:tcPr>
            <w:tcW w:w="0" w:type="auto"/>
            <w:vAlign w:val="center"/>
          </w:tcPr>
          <w:p w14:paraId="3E00C50E"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850044316</w:t>
            </w:r>
          </w:p>
        </w:tc>
        <w:tc>
          <w:tcPr>
            <w:tcW w:w="0" w:type="auto"/>
            <w:vAlign w:val="center"/>
          </w:tcPr>
          <w:p w14:paraId="3E948533"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PÓ DE PEDRA FINO</w:t>
            </w:r>
          </w:p>
        </w:tc>
        <w:tc>
          <w:tcPr>
            <w:tcW w:w="0" w:type="auto"/>
            <w:vAlign w:val="center"/>
          </w:tcPr>
          <w:p w14:paraId="62C6CA92"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TON</w:t>
            </w:r>
          </w:p>
        </w:tc>
        <w:tc>
          <w:tcPr>
            <w:tcW w:w="0" w:type="auto"/>
            <w:vAlign w:val="center"/>
          </w:tcPr>
          <w:p w14:paraId="7F562318"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600</w:t>
            </w:r>
          </w:p>
        </w:tc>
        <w:tc>
          <w:tcPr>
            <w:tcW w:w="0" w:type="auto"/>
            <w:vAlign w:val="center"/>
          </w:tcPr>
          <w:p w14:paraId="268D4AAE"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104,7600</w:t>
            </w:r>
          </w:p>
        </w:tc>
        <w:tc>
          <w:tcPr>
            <w:tcW w:w="0" w:type="auto"/>
            <w:vAlign w:val="center"/>
          </w:tcPr>
          <w:p w14:paraId="1576AB89"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62.856,00</w:t>
            </w:r>
          </w:p>
        </w:tc>
      </w:tr>
      <w:tr w:rsidR="00052D83" w:rsidRPr="00D9156B" w14:paraId="627A7C61" w14:textId="77777777" w:rsidTr="001B58D9">
        <w:tc>
          <w:tcPr>
            <w:tcW w:w="0" w:type="auto"/>
            <w:vAlign w:val="center"/>
          </w:tcPr>
          <w:p w14:paraId="744CA6E7"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0013</w:t>
            </w:r>
          </w:p>
        </w:tc>
        <w:tc>
          <w:tcPr>
            <w:tcW w:w="0" w:type="auto"/>
            <w:vAlign w:val="center"/>
          </w:tcPr>
          <w:p w14:paraId="3BABEEBE"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850044315</w:t>
            </w:r>
          </w:p>
        </w:tc>
        <w:tc>
          <w:tcPr>
            <w:tcW w:w="0" w:type="auto"/>
            <w:vAlign w:val="center"/>
          </w:tcPr>
          <w:p w14:paraId="4DF2CE8E"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PÓ DE PEDRA GROSSO</w:t>
            </w:r>
          </w:p>
        </w:tc>
        <w:tc>
          <w:tcPr>
            <w:tcW w:w="0" w:type="auto"/>
            <w:vAlign w:val="center"/>
          </w:tcPr>
          <w:p w14:paraId="76EB0E20"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TON</w:t>
            </w:r>
          </w:p>
        </w:tc>
        <w:tc>
          <w:tcPr>
            <w:tcW w:w="0" w:type="auto"/>
            <w:vAlign w:val="center"/>
          </w:tcPr>
          <w:p w14:paraId="3289DB16"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600</w:t>
            </w:r>
          </w:p>
        </w:tc>
        <w:tc>
          <w:tcPr>
            <w:tcW w:w="0" w:type="auto"/>
            <w:vAlign w:val="center"/>
          </w:tcPr>
          <w:p w14:paraId="6DA69F66"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104,7600</w:t>
            </w:r>
          </w:p>
        </w:tc>
        <w:tc>
          <w:tcPr>
            <w:tcW w:w="0" w:type="auto"/>
            <w:vAlign w:val="center"/>
          </w:tcPr>
          <w:p w14:paraId="2C3E060A"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62.856,00</w:t>
            </w:r>
          </w:p>
        </w:tc>
      </w:tr>
      <w:tr w:rsidR="00052D83" w:rsidRPr="00D9156B" w14:paraId="6B81C178" w14:textId="77777777" w:rsidTr="001B58D9">
        <w:tc>
          <w:tcPr>
            <w:tcW w:w="0" w:type="auto"/>
            <w:vAlign w:val="center"/>
          </w:tcPr>
          <w:p w14:paraId="100291C6"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0014</w:t>
            </w:r>
          </w:p>
        </w:tc>
        <w:tc>
          <w:tcPr>
            <w:tcW w:w="0" w:type="auto"/>
            <w:vAlign w:val="center"/>
          </w:tcPr>
          <w:p w14:paraId="4D9F080F"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850044311</w:t>
            </w:r>
          </w:p>
        </w:tc>
        <w:tc>
          <w:tcPr>
            <w:tcW w:w="0" w:type="auto"/>
            <w:vAlign w:val="center"/>
          </w:tcPr>
          <w:p w14:paraId="69050AF4"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PÓ DE PEDRA TIPO MEDIO</w:t>
            </w:r>
          </w:p>
        </w:tc>
        <w:tc>
          <w:tcPr>
            <w:tcW w:w="0" w:type="auto"/>
            <w:vAlign w:val="center"/>
          </w:tcPr>
          <w:p w14:paraId="018214E0"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TON</w:t>
            </w:r>
          </w:p>
        </w:tc>
        <w:tc>
          <w:tcPr>
            <w:tcW w:w="0" w:type="auto"/>
            <w:vAlign w:val="center"/>
          </w:tcPr>
          <w:p w14:paraId="76678DDE"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600</w:t>
            </w:r>
          </w:p>
        </w:tc>
        <w:tc>
          <w:tcPr>
            <w:tcW w:w="0" w:type="auto"/>
            <w:vAlign w:val="center"/>
          </w:tcPr>
          <w:p w14:paraId="7DBA7C33"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111,3800</w:t>
            </w:r>
          </w:p>
        </w:tc>
        <w:tc>
          <w:tcPr>
            <w:tcW w:w="0" w:type="auto"/>
            <w:vAlign w:val="center"/>
          </w:tcPr>
          <w:p w14:paraId="763BB453"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66.828,00</w:t>
            </w:r>
          </w:p>
        </w:tc>
      </w:tr>
      <w:tr w:rsidR="00052D83" w:rsidRPr="00D9156B" w14:paraId="01999497" w14:textId="77777777" w:rsidTr="001B58D9">
        <w:tc>
          <w:tcPr>
            <w:tcW w:w="0" w:type="auto"/>
            <w:vAlign w:val="center"/>
          </w:tcPr>
          <w:p w14:paraId="6BE81965"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0015</w:t>
            </w:r>
          </w:p>
        </w:tc>
        <w:tc>
          <w:tcPr>
            <w:tcW w:w="0" w:type="auto"/>
            <w:vAlign w:val="center"/>
          </w:tcPr>
          <w:p w14:paraId="42231AD2"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850044322</w:t>
            </w:r>
          </w:p>
        </w:tc>
        <w:tc>
          <w:tcPr>
            <w:tcW w:w="0" w:type="auto"/>
            <w:vAlign w:val="center"/>
          </w:tcPr>
          <w:p w14:paraId="57C8D01E"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TIJOLO DE BARRO 19 X 19CM</w:t>
            </w:r>
          </w:p>
        </w:tc>
        <w:tc>
          <w:tcPr>
            <w:tcW w:w="0" w:type="auto"/>
            <w:vAlign w:val="center"/>
          </w:tcPr>
          <w:p w14:paraId="4DE4E2F8"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UNIDADE</w:t>
            </w:r>
          </w:p>
        </w:tc>
        <w:tc>
          <w:tcPr>
            <w:tcW w:w="0" w:type="auto"/>
            <w:vAlign w:val="center"/>
          </w:tcPr>
          <w:p w14:paraId="60E4164A"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20000</w:t>
            </w:r>
          </w:p>
        </w:tc>
        <w:tc>
          <w:tcPr>
            <w:tcW w:w="0" w:type="auto"/>
            <w:vAlign w:val="center"/>
          </w:tcPr>
          <w:p w14:paraId="2937F8B0"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0,9580</w:t>
            </w:r>
          </w:p>
        </w:tc>
        <w:tc>
          <w:tcPr>
            <w:tcW w:w="0" w:type="auto"/>
            <w:vAlign w:val="center"/>
          </w:tcPr>
          <w:p w14:paraId="634C4FAD"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19.160,00</w:t>
            </w:r>
          </w:p>
        </w:tc>
      </w:tr>
      <w:tr w:rsidR="00052D83" w:rsidRPr="00D9156B" w14:paraId="44374D20" w14:textId="77777777" w:rsidTr="001B58D9">
        <w:tc>
          <w:tcPr>
            <w:tcW w:w="0" w:type="auto"/>
            <w:vAlign w:val="center"/>
          </w:tcPr>
          <w:p w14:paraId="7BE6182E"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0016</w:t>
            </w:r>
          </w:p>
        </w:tc>
        <w:tc>
          <w:tcPr>
            <w:tcW w:w="0" w:type="auto"/>
            <w:vAlign w:val="center"/>
          </w:tcPr>
          <w:p w14:paraId="453A86D0"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850044323</w:t>
            </w:r>
          </w:p>
        </w:tc>
        <w:tc>
          <w:tcPr>
            <w:tcW w:w="0" w:type="auto"/>
            <w:vAlign w:val="center"/>
          </w:tcPr>
          <w:p w14:paraId="7152A05E"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TIJOLO DE BARRO 19 X 29CM</w:t>
            </w:r>
          </w:p>
        </w:tc>
        <w:tc>
          <w:tcPr>
            <w:tcW w:w="0" w:type="auto"/>
            <w:vAlign w:val="center"/>
          </w:tcPr>
          <w:p w14:paraId="09DF28F1"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UNIDADE</w:t>
            </w:r>
          </w:p>
        </w:tc>
        <w:tc>
          <w:tcPr>
            <w:tcW w:w="0" w:type="auto"/>
            <w:vAlign w:val="center"/>
          </w:tcPr>
          <w:p w14:paraId="51326384"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25000</w:t>
            </w:r>
          </w:p>
        </w:tc>
        <w:tc>
          <w:tcPr>
            <w:tcW w:w="0" w:type="auto"/>
            <w:vAlign w:val="center"/>
          </w:tcPr>
          <w:p w14:paraId="1520A11D"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1,2000</w:t>
            </w:r>
          </w:p>
        </w:tc>
        <w:tc>
          <w:tcPr>
            <w:tcW w:w="0" w:type="auto"/>
            <w:vAlign w:val="center"/>
          </w:tcPr>
          <w:p w14:paraId="1FD18711"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30.000,00</w:t>
            </w:r>
          </w:p>
        </w:tc>
      </w:tr>
      <w:tr w:rsidR="00052D83" w:rsidRPr="00D9156B" w14:paraId="4CD63EDB" w14:textId="77777777" w:rsidTr="001B58D9">
        <w:tc>
          <w:tcPr>
            <w:tcW w:w="0" w:type="auto"/>
            <w:vAlign w:val="center"/>
          </w:tcPr>
          <w:p w14:paraId="18969613"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0017</w:t>
            </w:r>
          </w:p>
        </w:tc>
        <w:tc>
          <w:tcPr>
            <w:tcW w:w="0" w:type="auto"/>
            <w:vAlign w:val="center"/>
          </w:tcPr>
          <w:p w14:paraId="64081B63"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850044324</w:t>
            </w:r>
          </w:p>
        </w:tc>
        <w:tc>
          <w:tcPr>
            <w:tcW w:w="0" w:type="auto"/>
            <w:vAlign w:val="center"/>
          </w:tcPr>
          <w:p w14:paraId="260F7F8E"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VERGALHÃO DE FERRO ¼;  CONTENDO 12 METROS CADA.</w:t>
            </w:r>
          </w:p>
        </w:tc>
        <w:tc>
          <w:tcPr>
            <w:tcW w:w="0" w:type="auto"/>
            <w:vAlign w:val="center"/>
          </w:tcPr>
          <w:p w14:paraId="3B9D3537"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UNIDADE</w:t>
            </w:r>
          </w:p>
        </w:tc>
        <w:tc>
          <w:tcPr>
            <w:tcW w:w="0" w:type="auto"/>
            <w:vAlign w:val="center"/>
          </w:tcPr>
          <w:p w14:paraId="190F5586"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1500</w:t>
            </w:r>
          </w:p>
        </w:tc>
        <w:tc>
          <w:tcPr>
            <w:tcW w:w="0" w:type="auto"/>
            <w:vAlign w:val="center"/>
          </w:tcPr>
          <w:p w14:paraId="7C50C7A6"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25,6250</w:t>
            </w:r>
          </w:p>
        </w:tc>
        <w:tc>
          <w:tcPr>
            <w:tcW w:w="0" w:type="auto"/>
            <w:vAlign w:val="center"/>
          </w:tcPr>
          <w:p w14:paraId="42082091"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38.437,50</w:t>
            </w:r>
          </w:p>
        </w:tc>
      </w:tr>
      <w:tr w:rsidR="00052D83" w:rsidRPr="00D9156B" w14:paraId="518D39CA" w14:textId="77777777" w:rsidTr="001B58D9">
        <w:tc>
          <w:tcPr>
            <w:tcW w:w="0" w:type="auto"/>
            <w:vAlign w:val="center"/>
          </w:tcPr>
          <w:p w14:paraId="52362BC7"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0018</w:t>
            </w:r>
          </w:p>
        </w:tc>
        <w:tc>
          <w:tcPr>
            <w:tcW w:w="0" w:type="auto"/>
            <w:vAlign w:val="center"/>
          </w:tcPr>
          <w:p w14:paraId="033A516E"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850044325</w:t>
            </w:r>
          </w:p>
        </w:tc>
        <w:tc>
          <w:tcPr>
            <w:tcW w:w="0" w:type="auto"/>
            <w:vAlign w:val="center"/>
          </w:tcPr>
          <w:p w14:paraId="6F529E28"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VERGALHÃO DE FERRO 3/8; CONTENDO 12 METROS CADA.</w:t>
            </w:r>
          </w:p>
        </w:tc>
        <w:tc>
          <w:tcPr>
            <w:tcW w:w="0" w:type="auto"/>
            <w:vAlign w:val="center"/>
          </w:tcPr>
          <w:p w14:paraId="4F8A6363"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UNIDADE</w:t>
            </w:r>
          </w:p>
        </w:tc>
        <w:tc>
          <w:tcPr>
            <w:tcW w:w="0" w:type="auto"/>
            <w:vAlign w:val="center"/>
          </w:tcPr>
          <w:p w14:paraId="0B13AB4E"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1500</w:t>
            </w:r>
          </w:p>
        </w:tc>
        <w:tc>
          <w:tcPr>
            <w:tcW w:w="0" w:type="auto"/>
            <w:vAlign w:val="center"/>
          </w:tcPr>
          <w:p w14:paraId="0C9F76C0"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54,2250</w:t>
            </w:r>
          </w:p>
        </w:tc>
        <w:tc>
          <w:tcPr>
            <w:tcW w:w="0" w:type="auto"/>
            <w:vAlign w:val="center"/>
          </w:tcPr>
          <w:p w14:paraId="5C9B6C0E"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81.337,50</w:t>
            </w:r>
          </w:p>
        </w:tc>
      </w:tr>
      <w:tr w:rsidR="00052D83" w:rsidRPr="00D9156B" w14:paraId="27706829" w14:textId="77777777" w:rsidTr="001B58D9">
        <w:tc>
          <w:tcPr>
            <w:tcW w:w="0" w:type="auto"/>
            <w:vAlign w:val="center"/>
          </w:tcPr>
          <w:p w14:paraId="31EED905"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0019</w:t>
            </w:r>
          </w:p>
        </w:tc>
        <w:tc>
          <w:tcPr>
            <w:tcW w:w="0" w:type="auto"/>
            <w:vAlign w:val="center"/>
          </w:tcPr>
          <w:p w14:paraId="3308581A"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850044326</w:t>
            </w:r>
          </w:p>
        </w:tc>
        <w:tc>
          <w:tcPr>
            <w:tcW w:w="0" w:type="auto"/>
            <w:vAlign w:val="center"/>
          </w:tcPr>
          <w:p w14:paraId="6228BBA1"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VERGALHÃO DE FERRO 4.2; CONTENDO 12 METROS CADA.</w:t>
            </w:r>
          </w:p>
        </w:tc>
        <w:tc>
          <w:tcPr>
            <w:tcW w:w="0" w:type="auto"/>
            <w:vAlign w:val="center"/>
          </w:tcPr>
          <w:p w14:paraId="4FB2F5B1"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UNIDADE</w:t>
            </w:r>
          </w:p>
        </w:tc>
        <w:tc>
          <w:tcPr>
            <w:tcW w:w="0" w:type="auto"/>
            <w:vAlign w:val="center"/>
          </w:tcPr>
          <w:p w14:paraId="1F8857DA"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1500</w:t>
            </w:r>
          </w:p>
        </w:tc>
        <w:tc>
          <w:tcPr>
            <w:tcW w:w="0" w:type="auto"/>
            <w:vAlign w:val="center"/>
          </w:tcPr>
          <w:p w14:paraId="4C9F03C9"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15,2250</w:t>
            </w:r>
          </w:p>
        </w:tc>
        <w:tc>
          <w:tcPr>
            <w:tcW w:w="0" w:type="auto"/>
            <w:vAlign w:val="center"/>
          </w:tcPr>
          <w:p w14:paraId="0B611BB3"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22.837,50</w:t>
            </w:r>
          </w:p>
        </w:tc>
      </w:tr>
      <w:tr w:rsidR="00052D83" w:rsidRPr="00D9156B" w14:paraId="10C32267" w14:textId="77777777" w:rsidTr="001B58D9">
        <w:tc>
          <w:tcPr>
            <w:tcW w:w="0" w:type="auto"/>
            <w:vAlign w:val="center"/>
          </w:tcPr>
          <w:p w14:paraId="1E58C756"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0020</w:t>
            </w:r>
          </w:p>
        </w:tc>
        <w:tc>
          <w:tcPr>
            <w:tcW w:w="0" w:type="auto"/>
            <w:vAlign w:val="center"/>
          </w:tcPr>
          <w:p w14:paraId="4EE3EAEF"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850044327</w:t>
            </w:r>
          </w:p>
        </w:tc>
        <w:tc>
          <w:tcPr>
            <w:tcW w:w="0" w:type="auto"/>
            <w:vAlign w:val="center"/>
          </w:tcPr>
          <w:p w14:paraId="18B8B19C" w14:textId="77777777" w:rsidR="00052D83" w:rsidRPr="00D9156B" w:rsidRDefault="00052D83" w:rsidP="001B58D9">
            <w:pPr>
              <w:spacing w:after="0" w:line="240" w:lineRule="auto"/>
              <w:contextualSpacing/>
              <w:rPr>
                <w:rFonts w:ascii="Arial Narrow" w:hAnsi="Arial Narrow"/>
                <w:i/>
              </w:rPr>
            </w:pPr>
            <w:r w:rsidRPr="00D9156B">
              <w:rPr>
                <w:rFonts w:ascii="Arial Narrow" w:hAnsi="Arial Narrow"/>
                <w:i/>
              </w:rPr>
              <w:t>VERGALHÃO DE FERRO 5.16; CONTENDO 12 METROS CADA.</w:t>
            </w:r>
          </w:p>
        </w:tc>
        <w:tc>
          <w:tcPr>
            <w:tcW w:w="0" w:type="auto"/>
            <w:vAlign w:val="center"/>
          </w:tcPr>
          <w:p w14:paraId="00827EE6" w14:textId="77777777" w:rsidR="00052D83" w:rsidRPr="00D9156B" w:rsidRDefault="00052D83" w:rsidP="001B58D9">
            <w:pPr>
              <w:spacing w:after="0" w:line="240" w:lineRule="auto"/>
              <w:contextualSpacing/>
              <w:jc w:val="center"/>
              <w:rPr>
                <w:rFonts w:ascii="Arial Narrow" w:hAnsi="Arial Narrow"/>
                <w:i/>
              </w:rPr>
            </w:pPr>
            <w:r w:rsidRPr="00D9156B">
              <w:rPr>
                <w:rFonts w:ascii="Arial Narrow" w:hAnsi="Arial Narrow"/>
                <w:i/>
              </w:rPr>
              <w:t>UNIDADE</w:t>
            </w:r>
          </w:p>
        </w:tc>
        <w:tc>
          <w:tcPr>
            <w:tcW w:w="0" w:type="auto"/>
            <w:vAlign w:val="center"/>
          </w:tcPr>
          <w:p w14:paraId="294AED23"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1500</w:t>
            </w:r>
          </w:p>
        </w:tc>
        <w:tc>
          <w:tcPr>
            <w:tcW w:w="0" w:type="auto"/>
            <w:vAlign w:val="center"/>
          </w:tcPr>
          <w:p w14:paraId="3A78184E"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40,4250</w:t>
            </w:r>
          </w:p>
        </w:tc>
        <w:tc>
          <w:tcPr>
            <w:tcW w:w="0" w:type="auto"/>
            <w:vAlign w:val="center"/>
          </w:tcPr>
          <w:p w14:paraId="2C493D58" w14:textId="77777777" w:rsidR="00052D83" w:rsidRPr="00D9156B" w:rsidRDefault="00052D83" w:rsidP="001B58D9">
            <w:pPr>
              <w:spacing w:after="0" w:line="240" w:lineRule="auto"/>
              <w:contextualSpacing/>
              <w:jc w:val="right"/>
              <w:rPr>
                <w:rFonts w:ascii="Arial Narrow" w:hAnsi="Arial Narrow"/>
                <w:i/>
              </w:rPr>
            </w:pPr>
            <w:r w:rsidRPr="00D9156B">
              <w:rPr>
                <w:rFonts w:ascii="Arial Narrow" w:hAnsi="Arial Narrow"/>
                <w:i/>
              </w:rPr>
              <w:t>60.637,50</w:t>
            </w:r>
          </w:p>
        </w:tc>
      </w:tr>
      <w:tr w:rsidR="00052D83" w:rsidRPr="00D9156B" w14:paraId="6C03553C" w14:textId="77777777" w:rsidTr="001B58D9">
        <w:tc>
          <w:tcPr>
            <w:tcW w:w="0" w:type="auto"/>
            <w:gridSpan w:val="6"/>
            <w:vAlign w:val="center"/>
          </w:tcPr>
          <w:p w14:paraId="290B7D32" w14:textId="77777777" w:rsidR="00052D83" w:rsidRPr="00D9156B" w:rsidRDefault="00052D83" w:rsidP="001B58D9">
            <w:pPr>
              <w:spacing w:after="0" w:line="240" w:lineRule="auto"/>
              <w:contextualSpacing/>
              <w:jc w:val="right"/>
              <w:rPr>
                <w:rFonts w:ascii="Arial Narrow" w:hAnsi="Arial Narrow"/>
                <w:b/>
                <w:i/>
              </w:rPr>
            </w:pPr>
            <w:r w:rsidRPr="00D9156B">
              <w:rPr>
                <w:rFonts w:ascii="Arial Narrow" w:hAnsi="Arial Narrow"/>
                <w:b/>
                <w:i/>
              </w:rPr>
              <w:t>VALOR TOTAL ESTIMADO</w:t>
            </w:r>
          </w:p>
        </w:tc>
        <w:tc>
          <w:tcPr>
            <w:tcW w:w="0" w:type="auto"/>
            <w:vAlign w:val="center"/>
          </w:tcPr>
          <w:p w14:paraId="38CEAE59" w14:textId="77777777" w:rsidR="00052D83" w:rsidRPr="00D9156B" w:rsidRDefault="00052D83" w:rsidP="001B58D9">
            <w:pPr>
              <w:spacing w:after="0" w:line="240" w:lineRule="auto"/>
              <w:contextualSpacing/>
              <w:jc w:val="right"/>
              <w:rPr>
                <w:rFonts w:ascii="Arial Narrow" w:hAnsi="Arial Narrow"/>
                <w:b/>
                <w:i/>
              </w:rPr>
            </w:pPr>
            <w:r w:rsidRPr="00D9156B">
              <w:rPr>
                <w:rFonts w:ascii="Arial Narrow" w:hAnsi="Arial Narrow"/>
                <w:b/>
                <w:i/>
              </w:rPr>
              <w:t>1.362.496,25</w:t>
            </w:r>
          </w:p>
        </w:tc>
      </w:tr>
    </w:tbl>
    <w:p w14:paraId="01B97433" w14:textId="77777777" w:rsidR="00CA06AB" w:rsidRPr="00D9156B" w:rsidRDefault="00CA06AB" w:rsidP="001A0649">
      <w:pPr>
        <w:spacing w:after="120" w:line="240" w:lineRule="auto"/>
        <w:jc w:val="both"/>
        <w:rPr>
          <w:rFonts w:ascii="Arial Narrow" w:hAnsi="Arial Narrow" w:cstheme="minorHAnsi"/>
          <w:bCs/>
          <w:i/>
          <w:sz w:val="20"/>
          <w:szCs w:val="20"/>
        </w:rPr>
      </w:pPr>
    </w:p>
    <w:p w14:paraId="42AB73B0" w14:textId="77777777" w:rsidR="001A0649" w:rsidRPr="00D9156B" w:rsidRDefault="001A0649" w:rsidP="001A0649">
      <w:pPr>
        <w:spacing w:after="120" w:line="240" w:lineRule="auto"/>
        <w:jc w:val="both"/>
        <w:rPr>
          <w:rFonts w:ascii="Arial Narrow" w:hAnsi="Arial Narrow" w:cstheme="minorHAnsi"/>
          <w:b/>
          <w:bCs/>
          <w:i/>
          <w:color w:val="0D0D0D" w:themeColor="text1" w:themeTint="F2"/>
          <w:sz w:val="20"/>
          <w:szCs w:val="20"/>
        </w:rPr>
      </w:pPr>
      <w:r w:rsidRPr="00D9156B">
        <w:rPr>
          <w:rFonts w:ascii="Arial Narrow" w:hAnsi="Arial Narrow" w:cstheme="minorHAnsi"/>
          <w:b/>
          <w:bCs/>
          <w:i/>
          <w:color w:val="0D0D0D" w:themeColor="text1" w:themeTint="F2"/>
          <w:sz w:val="20"/>
          <w:szCs w:val="20"/>
        </w:rPr>
        <w:t>8. DO LEVANTAMENTO DE MERCADO E JUSTIFICATIVA TÉCNICA E ECONÔMICA DA ESCOLHA DO TIPO DE SOLUÇÃO A CONTRATAR</w:t>
      </w:r>
    </w:p>
    <w:p w14:paraId="4681F264" w14:textId="77777777" w:rsidR="001A0649" w:rsidRPr="00D9156B" w:rsidRDefault="001A0649" w:rsidP="001A0649">
      <w:pPr>
        <w:spacing w:after="120" w:line="240" w:lineRule="auto"/>
        <w:jc w:val="both"/>
        <w:rPr>
          <w:rFonts w:ascii="Arial Narrow" w:hAnsi="Arial Narrow" w:cstheme="minorHAnsi"/>
          <w:i/>
          <w:sz w:val="20"/>
          <w:szCs w:val="20"/>
        </w:rPr>
      </w:pPr>
      <w:r w:rsidRPr="00D9156B">
        <w:rPr>
          <w:rFonts w:ascii="Arial Narrow" w:hAnsi="Arial Narrow" w:cstheme="minorHAnsi"/>
          <w:b/>
          <w:bCs/>
          <w:i/>
          <w:sz w:val="20"/>
          <w:szCs w:val="20"/>
        </w:rPr>
        <w:t>8.1</w:t>
      </w:r>
      <w:r w:rsidRPr="00D9156B">
        <w:rPr>
          <w:rFonts w:ascii="Arial Narrow" w:hAnsi="Arial Narrow" w:cs="Times New Roman"/>
          <w:b/>
          <w:bCs/>
          <w:i/>
          <w:sz w:val="20"/>
          <w:szCs w:val="20"/>
        </w:rPr>
        <w:t>. Do levantamento</w:t>
      </w:r>
      <w:r w:rsidRPr="00D9156B">
        <w:rPr>
          <w:rFonts w:ascii="Arial Narrow" w:hAnsi="Arial Narrow" w:cs="Times New Roman"/>
          <w:b/>
          <w:i/>
          <w:sz w:val="20"/>
          <w:szCs w:val="20"/>
        </w:rPr>
        <w:t xml:space="preserve"> das soluções existentes no mercado</w:t>
      </w:r>
      <w:r w:rsidRPr="00D9156B">
        <w:rPr>
          <w:rFonts w:ascii="Arial Narrow" w:hAnsi="Arial Narrow" w:cstheme="minorHAnsi"/>
          <w:i/>
          <w:sz w:val="20"/>
          <w:szCs w:val="20"/>
        </w:rPr>
        <w:t xml:space="preserve"> </w:t>
      </w:r>
    </w:p>
    <w:p w14:paraId="023CD3CD" w14:textId="77777777" w:rsidR="001A0649" w:rsidRPr="00D9156B" w:rsidRDefault="001A0649" w:rsidP="001A0649">
      <w:pPr>
        <w:spacing w:after="120" w:line="240" w:lineRule="auto"/>
        <w:jc w:val="both"/>
        <w:rPr>
          <w:rFonts w:ascii="Arial Narrow" w:eastAsia="Times New Roman" w:hAnsi="Arial Narrow" w:cs="Times New Roman"/>
          <w:i/>
          <w:color w:val="000000"/>
          <w:sz w:val="20"/>
          <w:szCs w:val="20"/>
          <w:lang w:eastAsia="pt-BR"/>
        </w:rPr>
      </w:pPr>
      <w:r w:rsidRPr="00D9156B">
        <w:rPr>
          <w:rFonts w:ascii="Arial Narrow" w:eastAsia="Times New Roman" w:hAnsi="Arial Narrow" w:cs="Times New Roman"/>
          <w:i/>
          <w:color w:val="000000"/>
          <w:sz w:val="20"/>
          <w:szCs w:val="20"/>
          <w:lang w:eastAsia="pt-BR"/>
        </w:rPr>
        <w:t>A partir dos estudos realizados para a contratação do objeto pretendido, foram identificadas as</w:t>
      </w:r>
      <w:r w:rsidR="00CA06AB" w:rsidRPr="00D9156B">
        <w:rPr>
          <w:rFonts w:ascii="Arial Narrow" w:eastAsia="Times New Roman" w:hAnsi="Arial Narrow" w:cs="Times New Roman"/>
          <w:i/>
          <w:color w:val="000000"/>
          <w:sz w:val="20"/>
          <w:szCs w:val="20"/>
          <w:lang w:eastAsia="pt-BR"/>
        </w:rPr>
        <w:t xml:space="preserve"> seguintes soluções de mercado:</w:t>
      </w:r>
    </w:p>
    <w:p w14:paraId="72962168" w14:textId="77777777" w:rsidR="00CA06AB" w:rsidRPr="00D9156B" w:rsidRDefault="00CA06AB" w:rsidP="001A0649">
      <w:pPr>
        <w:spacing w:after="120" w:line="240" w:lineRule="auto"/>
        <w:jc w:val="both"/>
        <w:rPr>
          <w:rFonts w:ascii="Arial Narrow" w:eastAsia="Times New Roman" w:hAnsi="Arial Narrow" w:cs="Times New Roman"/>
          <w:i/>
          <w:color w:val="000000"/>
          <w:sz w:val="20"/>
          <w:szCs w:val="20"/>
          <w:lang w:eastAsia="pt-BR"/>
        </w:rPr>
      </w:pPr>
      <w:r w:rsidRPr="00D9156B">
        <w:rPr>
          <w:rFonts w:ascii="Arial Narrow" w:eastAsia="Times New Roman" w:hAnsi="Arial Narrow" w:cs="Times New Roman"/>
          <w:i/>
          <w:color w:val="000000"/>
          <w:sz w:val="20"/>
          <w:szCs w:val="20"/>
          <w:lang w:eastAsia="pt-BR"/>
        </w:rPr>
        <w:t>1 - Possíveis registros de preços realizados por outros entes em que pudesse se realizar adesão a ata sua ata;</w:t>
      </w:r>
    </w:p>
    <w:p w14:paraId="048C8CFF" w14:textId="77777777" w:rsidR="00CA06AB" w:rsidRPr="00D9156B" w:rsidRDefault="00354858" w:rsidP="001A0649">
      <w:pPr>
        <w:spacing w:after="120" w:line="240" w:lineRule="auto"/>
        <w:jc w:val="both"/>
        <w:rPr>
          <w:rFonts w:ascii="Arial Narrow" w:eastAsia="Times New Roman" w:hAnsi="Arial Narrow" w:cs="Times New Roman"/>
          <w:i/>
          <w:color w:val="000000"/>
          <w:sz w:val="20"/>
          <w:szCs w:val="20"/>
          <w:lang w:eastAsia="pt-BR"/>
        </w:rPr>
      </w:pPr>
      <w:r w:rsidRPr="00D9156B">
        <w:rPr>
          <w:rFonts w:ascii="Arial Narrow" w:eastAsia="Times New Roman" w:hAnsi="Arial Narrow" w:cs="Times New Roman"/>
          <w:i/>
          <w:color w:val="000000"/>
          <w:sz w:val="20"/>
          <w:szCs w:val="20"/>
          <w:lang w:eastAsia="pt-BR"/>
        </w:rPr>
        <w:t>2 -</w:t>
      </w:r>
      <w:r w:rsidR="00CA06AB" w:rsidRPr="00D9156B">
        <w:rPr>
          <w:rFonts w:ascii="Arial Narrow" w:eastAsia="Times New Roman" w:hAnsi="Arial Narrow" w:cs="Times New Roman"/>
          <w:i/>
          <w:color w:val="000000"/>
          <w:sz w:val="20"/>
          <w:szCs w:val="20"/>
          <w:lang w:eastAsia="pt-BR"/>
        </w:rPr>
        <w:t xml:space="preserve"> Realização de pregão presencial pela prefeitura;</w:t>
      </w:r>
    </w:p>
    <w:p w14:paraId="1F09C092" w14:textId="77777777" w:rsidR="00CA06AB" w:rsidRPr="00D9156B" w:rsidRDefault="00354858" w:rsidP="001A0649">
      <w:pPr>
        <w:spacing w:after="120" w:line="240" w:lineRule="auto"/>
        <w:jc w:val="both"/>
        <w:rPr>
          <w:rFonts w:ascii="Arial Narrow" w:eastAsia="Times New Roman" w:hAnsi="Arial Narrow" w:cs="Times New Roman"/>
          <w:i/>
          <w:color w:val="000000"/>
          <w:sz w:val="20"/>
          <w:szCs w:val="20"/>
          <w:lang w:eastAsia="pt-BR"/>
        </w:rPr>
      </w:pPr>
      <w:r w:rsidRPr="00D9156B">
        <w:rPr>
          <w:rFonts w:ascii="Arial Narrow" w:eastAsia="Times New Roman" w:hAnsi="Arial Narrow" w:cs="Times New Roman"/>
          <w:i/>
          <w:color w:val="000000"/>
          <w:sz w:val="20"/>
          <w:szCs w:val="20"/>
          <w:lang w:eastAsia="pt-BR"/>
        </w:rPr>
        <w:t>3 -</w:t>
      </w:r>
      <w:r w:rsidR="00CA06AB" w:rsidRPr="00D9156B">
        <w:rPr>
          <w:rFonts w:ascii="Arial Narrow" w:eastAsia="Times New Roman" w:hAnsi="Arial Narrow" w:cs="Times New Roman"/>
          <w:i/>
          <w:color w:val="000000"/>
          <w:sz w:val="20"/>
          <w:szCs w:val="20"/>
          <w:lang w:eastAsia="pt-BR"/>
        </w:rPr>
        <w:t xml:space="preserve"> Realização de pregão presencial através do sistema de registro de preços;</w:t>
      </w:r>
    </w:p>
    <w:p w14:paraId="05A67639" w14:textId="77777777" w:rsidR="001A0649" w:rsidRPr="00D9156B" w:rsidRDefault="001A0649" w:rsidP="001A0649">
      <w:pPr>
        <w:spacing w:after="120" w:line="240" w:lineRule="auto"/>
        <w:rPr>
          <w:rFonts w:ascii="Arial Narrow" w:hAnsi="Arial Narrow" w:cstheme="minorHAnsi"/>
          <w:b/>
          <w:i/>
          <w:color w:val="0D0D0D" w:themeColor="text1" w:themeTint="F2"/>
          <w:sz w:val="20"/>
          <w:szCs w:val="20"/>
        </w:rPr>
      </w:pPr>
      <w:r w:rsidRPr="00D9156B">
        <w:rPr>
          <w:rFonts w:ascii="Arial Narrow" w:hAnsi="Arial Narrow" w:cstheme="minorHAnsi"/>
          <w:b/>
          <w:i/>
          <w:color w:val="0D0D0D" w:themeColor="text1" w:themeTint="F2"/>
          <w:sz w:val="20"/>
          <w:szCs w:val="20"/>
        </w:rPr>
        <w:t>8.2. Da Solução escolhida</w:t>
      </w:r>
    </w:p>
    <w:p w14:paraId="5E121284" w14:textId="77777777" w:rsidR="00CA06AB" w:rsidRPr="00D9156B" w:rsidRDefault="00CA06AB" w:rsidP="001A0649">
      <w:pPr>
        <w:spacing w:after="120" w:line="240" w:lineRule="auto"/>
        <w:jc w:val="both"/>
        <w:rPr>
          <w:rFonts w:ascii="Arial Narrow" w:eastAsia="Times New Roman" w:hAnsi="Arial Narrow" w:cs="Times New Roman"/>
          <w:i/>
          <w:color w:val="000000"/>
          <w:sz w:val="20"/>
          <w:szCs w:val="20"/>
          <w:lang w:eastAsia="pt-BR"/>
        </w:rPr>
      </w:pPr>
      <w:r w:rsidRPr="00D9156B">
        <w:rPr>
          <w:rFonts w:ascii="Arial Narrow" w:eastAsia="Times New Roman" w:hAnsi="Arial Narrow" w:cs="Times New Roman"/>
          <w:i/>
          <w:color w:val="000000"/>
          <w:sz w:val="20"/>
          <w:szCs w:val="20"/>
          <w:lang w:eastAsia="pt-BR"/>
        </w:rPr>
        <w:t xml:space="preserve">A melhor solução das encontradas foi à realização de pregão presencial através do sistema de registro de preços, uma vez que se trata de produtos de material de construção de difícil definição do seu quantitativo a ser utilizado durante o período de vigência de contratação, em razão das diversas possibilidades que podem ser necessárias a sua utilização, sendo, portanto, o sistema de registro de preços a solução mais adequada diante da imprevisibilidade do consumo dos itens </w:t>
      </w:r>
      <w:r w:rsidR="00ED2ECA" w:rsidRPr="00D9156B">
        <w:rPr>
          <w:rFonts w:ascii="Arial Narrow" w:eastAsia="Times New Roman" w:hAnsi="Arial Narrow" w:cs="Times New Roman"/>
          <w:i/>
          <w:color w:val="000000"/>
          <w:sz w:val="20"/>
          <w:szCs w:val="20"/>
          <w:lang w:eastAsia="pt-BR"/>
        </w:rPr>
        <w:t xml:space="preserve">que contempla o </w:t>
      </w:r>
      <w:r w:rsidRPr="00D9156B">
        <w:rPr>
          <w:rFonts w:ascii="Arial Narrow" w:eastAsia="Times New Roman" w:hAnsi="Arial Narrow" w:cs="Times New Roman"/>
          <w:i/>
          <w:color w:val="000000"/>
          <w:sz w:val="20"/>
          <w:szCs w:val="20"/>
          <w:lang w:eastAsia="pt-BR"/>
        </w:rPr>
        <w:t>objeto.</w:t>
      </w:r>
    </w:p>
    <w:p w14:paraId="765D396D" w14:textId="77777777" w:rsidR="00CA06AB" w:rsidRPr="00D9156B" w:rsidRDefault="00CA06AB" w:rsidP="001A0649">
      <w:pPr>
        <w:spacing w:after="120" w:line="240" w:lineRule="auto"/>
        <w:jc w:val="both"/>
        <w:rPr>
          <w:rFonts w:ascii="Arial Narrow" w:eastAsia="Times New Roman" w:hAnsi="Arial Narrow" w:cs="Times New Roman"/>
          <w:i/>
          <w:color w:val="000000"/>
          <w:sz w:val="20"/>
          <w:szCs w:val="20"/>
          <w:lang w:eastAsia="pt-BR"/>
        </w:rPr>
      </w:pPr>
      <w:r w:rsidRPr="00D9156B">
        <w:rPr>
          <w:rFonts w:ascii="Arial Narrow" w:eastAsia="Times New Roman" w:hAnsi="Arial Narrow" w:cs="Times New Roman"/>
          <w:i/>
          <w:color w:val="000000"/>
          <w:sz w:val="20"/>
          <w:szCs w:val="20"/>
          <w:lang w:eastAsia="pt-BR"/>
        </w:rPr>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717104E1" w14:textId="77777777" w:rsidR="00CA06AB" w:rsidRPr="00D9156B" w:rsidRDefault="00CA06AB" w:rsidP="001A0649">
      <w:pPr>
        <w:spacing w:after="120" w:line="240" w:lineRule="auto"/>
        <w:jc w:val="both"/>
        <w:rPr>
          <w:rFonts w:ascii="Arial Narrow" w:eastAsia="Times New Roman" w:hAnsi="Arial Narrow" w:cs="Times New Roman"/>
          <w:i/>
          <w:color w:val="000000"/>
          <w:sz w:val="20"/>
          <w:szCs w:val="20"/>
          <w:lang w:eastAsia="pt-BR"/>
        </w:rPr>
      </w:pPr>
      <w:r w:rsidRPr="00D9156B">
        <w:rPr>
          <w:rFonts w:ascii="Arial Narrow" w:eastAsia="Times New Roman" w:hAnsi="Arial Narrow" w:cs="Times New Roman"/>
          <w:i/>
          <w:color w:val="000000"/>
          <w:sz w:val="20"/>
          <w:szCs w:val="20"/>
          <w:lang w:eastAsia="pt-BR"/>
        </w:rPr>
        <w:t xml:space="preserve">A razão da escolha do pregão presencial como a modalidade mais adequada para a contratação está descrita no item 3.3 deste instrumento.  </w:t>
      </w:r>
    </w:p>
    <w:p w14:paraId="17D5165D" w14:textId="77777777" w:rsidR="00CA06AB" w:rsidRPr="00D9156B" w:rsidRDefault="00CA06AB" w:rsidP="001A0649">
      <w:pPr>
        <w:spacing w:after="120" w:line="240" w:lineRule="auto"/>
        <w:jc w:val="both"/>
        <w:rPr>
          <w:rFonts w:ascii="Arial Narrow" w:eastAsia="Times New Roman" w:hAnsi="Arial Narrow" w:cs="Times New Roman"/>
          <w:i/>
          <w:color w:val="000000"/>
          <w:sz w:val="20"/>
          <w:szCs w:val="20"/>
          <w:lang w:eastAsia="pt-BR"/>
        </w:rPr>
      </w:pPr>
    </w:p>
    <w:p w14:paraId="64C7B38B" w14:textId="77777777" w:rsidR="001A0649" w:rsidRPr="00D9156B" w:rsidRDefault="001A0649" w:rsidP="001A0649">
      <w:pPr>
        <w:spacing w:after="120" w:line="240" w:lineRule="auto"/>
        <w:jc w:val="both"/>
        <w:rPr>
          <w:rFonts w:ascii="Arial Narrow" w:hAnsi="Arial Narrow" w:cstheme="minorHAnsi"/>
          <w:b/>
          <w:bCs/>
          <w:i/>
          <w:color w:val="0D0D0D" w:themeColor="text1" w:themeTint="F2"/>
          <w:sz w:val="20"/>
          <w:szCs w:val="20"/>
        </w:rPr>
      </w:pPr>
      <w:r w:rsidRPr="00D9156B">
        <w:rPr>
          <w:rFonts w:ascii="Arial Narrow" w:hAnsi="Arial Narrow" w:cstheme="minorHAnsi"/>
          <w:b/>
          <w:bCs/>
          <w:i/>
          <w:color w:val="0D0D0D" w:themeColor="text1" w:themeTint="F2"/>
          <w:sz w:val="20"/>
          <w:szCs w:val="20"/>
        </w:rPr>
        <w:t>9. DA ESTIMATIVA DO VALOR DA CONTRATAÇÃO, ACOMPANHADA DOS PREÇOS UNITÁRIOS REFERENCIAIS, DAS MEMÓRIAS DE CÁLCULO E DOS DOCUMENTOS QUE LHE DÃO SUPORTE</w:t>
      </w:r>
    </w:p>
    <w:p w14:paraId="5C3FB974" w14:textId="77777777" w:rsidR="001A0649" w:rsidRPr="00D9156B" w:rsidRDefault="001A0649" w:rsidP="001A0649">
      <w:pPr>
        <w:spacing w:after="120" w:line="240" w:lineRule="auto"/>
        <w:jc w:val="both"/>
        <w:rPr>
          <w:rFonts w:ascii="Arial Narrow" w:hAnsi="Arial Narrow" w:cstheme="minorHAnsi"/>
          <w:i/>
          <w:color w:val="0D0D0D" w:themeColor="text1" w:themeTint="F2"/>
          <w:sz w:val="20"/>
          <w:szCs w:val="20"/>
        </w:rPr>
      </w:pPr>
      <w:r w:rsidRPr="00D9156B">
        <w:rPr>
          <w:rFonts w:ascii="Arial Narrow" w:hAnsi="Arial Narrow" w:cstheme="minorHAnsi"/>
          <w:i/>
          <w:color w:val="0D0D0D" w:themeColor="text1" w:themeTint="F2"/>
          <w:sz w:val="20"/>
          <w:szCs w:val="20"/>
        </w:rPr>
        <w:t>9.1. Para a obtenção do valor previamente estimado em processo licitatório, utiliza-se dos parâmetros definidos em lei, conforme processo de formação de preços anexo.</w:t>
      </w:r>
    </w:p>
    <w:p w14:paraId="13BA8ECE" w14:textId="6722571A" w:rsidR="001A0649" w:rsidRPr="00D9156B" w:rsidRDefault="001A0649" w:rsidP="001A0649">
      <w:pPr>
        <w:spacing w:after="120" w:line="240" w:lineRule="auto"/>
        <w:jc w:val="both"/>
        <w:rPr>
          <w:rFonts w:ascii="Arial Narrow" w:hAnsi="Arial Narrow" w:cs="Arial"/>
          <w:i/>
          <w:sz w:val="20"/>
          <w:szCs w:val="20"/>
        </w:rPr>
      </w:pPr>
      <w:r w:rsidRPr="00D9156B">
        <w:rPr>
          <w:rFonts w:ascii="Arial Narrow" w:hAnsi="Arial Narrow" w:cstheme="minorHAnsi"/>
          <w:i/>
          <w:color w:val="0D0D0D" w:themeColor="text1" w:themeTint="F2"/>
          <w:sz w:val="20"/>
          <w:szCs w:val="20"/>
        </w:rPr>
        <w:t xml:space="preserve">9.2. </w:t>
      </w:r>
      <w:r w:rsidRPr="00D9156B">
        <w:rPr>
          <w:rFonts w:ascii="Arial Narrow" w:hAnsi="Arial Narrow" w:cs="Arial"/>
          <w:i/>
          <w:sz w:val="20"/>
          <w:szCs w:val="20"/>
        </w:rPr>
        <w:t xml:space="preserve">A partir do quantitativo estudado em atendimento a unidade requisitante e os parâmetros obtidos através das pesquisas de preços realizadas no presente estudo, que intentaram o valor mais próximo possível do praticado no mercado, </w:t>
      </w:r>
      <w:r w:rsidR="00CA06AB" w:rsidRPr="00D9156B">
        <w:rPr>
          <w:rFonts w:ascii="Arial Narrow" w:hAnsi="Arial Narrow" w:cs="Arial"/>
          <w:i/>
          <w:sz w:val="20"/>
          <w:szCs w:val="20"/>
        </w:rPr>
        <w:t>chegou-se a</w:t>
      </w:r>
      <w:r w:rsidRPr="00D9156B">
        <w:rPr>
          <w:rFonts w:ascii="Arial Narrow" w:hAnsi="Arial Narrow" w:cs="Arial"/>
          <w:i/>
          <w:sz w:val="20"/>
          <w:szCs w:val="20"/>
        </w:rPr>
        <w:t xml:space="preserve"> estimativa do valor da contratação conforme exposto na tabela </w:t>
      </w:r>
      <w:r w:rsidR="00052D83">
        <w:rPr>
          <w:rFonts w:ascii="Arial Narrow" w:hAnsi="Arial Narrow" w:cs="Arial"/>
          <w:i/>
          <w:sz w:val="20"/>
          <w:szCs w:val="20"/>
        </w:rPr>
        <w:t>constante do subitem 7.1 deste instrumento</w:t>
      </w:r>
      <w:r w:rsidRPr="00D9156B">
        <w:rPr>
          <w:rFonts w:ascii="Arial Narrow" w:hAnsi="Arial Narrow" w:cs="Arial"/>
          <w:i/>
          <w:sz w:val="20"/>
          <w:szCs w:val="20"/>
        </w:rPr>
        <w:t>, cujo valor informado foi cotado juntamente com o setor/servidor responsável pela formação de preços.</w:t>
      </w:r>
    </w:p>
    <w:p w14:paraId="56EA58B9" w14:textId="77777777" w:rsidR="001A0649" w:rsidRPr="00D9156B" w:rsidRDefault="001A0649" w:rsidP="001A0649">
      <w:pPr>
        <w:adjustRightInd w:val="0"/>
        <w:spacing w:before="120" w:after="120" w:line="240" w:lineRule="auto"/>
        <w:jc w:val="both"/>
        <w:rPr>
          <w:rFonts w:ascii="Arial Narrow" w:hAnsi="Arial Narrow" w:cs="Arial"/>
          <w:i/>
          <w:iCs/>
          <w:color w:val="FF0000"/>
          <w:sz w:val="20"/>
          <w:szCs w:val="20"/>
        </w:rPr>
      </w:pPr>
      <w:r w:rsidRPr="00D9156B">
        <w:rPr>
          <w:rFonts w:ascii="Arial Narrow" w:hAnsi="Arial Narrow" w:cs="Arial"/>
          <w:i/>
          <w:iCs/>
          <w:sz w:val="20"/>
          <w:szCs w:val="20"/>
        </w:rPr>
        <w:t xml:space="preserve">9.3. O valor total estimado da contratação é de </w:t>
      </w:r>
      <w:r w:rsidRPr="00D9156B">
        <w:rPr>
          <w:rFonts w:ascii="Arial Narrow" w:hAnsi="Arial Narrow" w:cs="Arial"/>
          <w:b/>
          <w:i/>
          <w:iCs/>
          <w:sz w:val="20"/>
          <w:szCs w:val="20"/>
        </w:rPr>
        <w:t xml:space="preserve">R$ </w:t>
      </w:r>
      <w:r w:rsidR="00F52456" w:rsidRPr="00D9156B">
        <w:rPr>
          <w:rFonts w:ascii="Arial Narrow" w:hAnsi="Arial Narrow" w:cs="Arial"/>
          <w:b/>
          <w:i/>
          <w:iCs/>
          <w:sz w:val="20"/>
          <w:szCs w:val="20"/>
        </w:rPr>
        <w:t>1.362.496,25 (um milhão trezentos e sessenta e dois mil e quatrocentos e noventa e seis reais e vinte e cinco centavos)</w:t>
      </w:r>
      <w:r w:rsidRPr="00D9156B">
        <w:rPr>
          <w:rFonts w:ascii="Arial Narrow" w:hAnsi="Arial Narrow" w:cs="Arial"/>
          <w:i/>
          <w:iCs/>
          <w:sz w:val="20"/>
          <w:szCs w:val="20"/>
        </w:rPr>
        <w:t>.</w:t>
      </w:r>
    </w:p>
    <w:p w14:paraId="775A8845" w14:textId="77777777" w:rsidR="001A0649" w:rsidRPr="00D9156B" w:rsidRDefault="001A0649" w:rsidP="001A0649">
      <w:pPr>
        <w:spacing w:after="120" w:line="240" w:lineRule="auto"/>
        <w:rPr>
          <w:rFonts w:ascii="Arial Narrow" w:hAnsi="Arial Narrow" w:cstheme="minorHAnsi"/>
          <w:b/>
          <w:bCs/>
          <w:i/>
          <w:color w:val="0D0D0D" w:themeColor="text1" w:themeTint="F2"/>
          <w:sz w:val="20"/>
          <w:szCs w:val="20"/>
        </w:rPr>
      </w:pPr>
    </w:p>
    <w:p w14:paraId="672AC1D0" w14:textId="77777777" w:rsidR="001A0649" w:rsidRPr="00D9156B" w:rsidRDefault="001A0649" w:rsidP="001A0649">
      <w:pPr>
        <w:spacing w:after="120" w:line="240" w:lineRule="auto"/>
        <w:rPr>
          <w:rFonts w:ascii="Arial Narrow" w:hAnsi="Arial Narrow" w:cstheme="minorHAnsi"/>
          <w:b/>
          <w:bCs/>
          <w:i/>
          <w:color w:val="0D0D0D" w:themeColor="text1" w:themeTint="F2"/>
          <w:sz w:val="20"/>
          <w:szCs w:val="20"/>
        </w:rPr>
      </w:pPr>
      <w:r w:rsidRPr="00D9156B">
        <w:rPr>
          <w:rFonts w:ascii="Arial Narrow" w:hAnsi="Arial Narrow" w:cstheme="minorHAnsi"/>
          <w:b/>
          <w:bCs/>
          <w:i/>
          <w:color w:val="0D0D0D" w:themeColor="text1" w:themeTint="F2"/>
          <w:sz w:val="20"/>
          <w:szCs w:val="20"/>
        </w:rPr>
        <w:t>10. DA DESCRIÇÃO DA SOLUÇÃO COMO UM TODO</w:t>
      </w:r>
    </w:p>
    <w:p w14:paraId="6E5A476A" w14:textId="77777777" w:rsidR="001A0649" w:rsidRPr="00D9156B" w:rsidRDefault="001A0649" w:rsidP="001A0649">
      <w:pPr>
        <w:spacing w:after="120" w:line="240" w:lineRule="auto"/>
        <w:jc w:val="both"/>
        <w:rPr>
          <w:rFonts w:ascii="Arial Narrow" w:hAnsi="Arial Narrow" w:cstheme="minorHAnsi"/>
          <w:bCs/>
          <w:i/>
          <w:color w:val="0D0D0D" w:themeColor="text1" w:themeTint="F2"/>
          <w:sz w:val="20"/>
          <w:szCs w:val="20"/>
        </w:rPr>
      </w:pPr>
      <w:r w:rsidRPr="00D9156B">
        <w:rPr>
          <w:rFonts w:ascii="Arial Narrow" w:hAnsi="Arial Narrow" w:cs="Times New Roman"/>
          <w:bCs/>
          <w:i/>
          <w:color w:val="0D0D0D" w:themeColor="text1" w:themeTint="F2"/>
          <w:sz w:val="20"/>
          <w:szCs w:val="20"/>
        </w:rPr>
        <w:t>Das exigências com relação à manutenção, instalação e assistência técnica:</w:t>
      </w:r>
    </w:p>
    <w:p w14:paraId="18729B35" w14:textId="77777777" w:rsidR="001A0649" w:rsidRPr="00D9156B" w:rsidRDefault="00A75AB7" w:rsidP="001A0649">
      <w:pPr>
        <w:spacing w:after="120" w:line="240" w:lineRule="auto"/>
        <w:jc w:val="both"/>
        <w:rPr>
          <w:rFonts w:ascii="Arial Narrow" w:hAnsi="Arial Narrow" w:cstheme="minorHAnsi"/>
          <w:bCs/>
          <w:i/>
          <w:sz w:val="20"/>
          <w:szCs w:val="20"/>
        </w:rPr>
      </w:pPr>
      <w:sdt>
        <w:sdtPr>
          <w:rPr>
            <w:rFonts w:ascii="Arial Narrow" w:hAnsi="Arial Narrow" w:cstheme="minorHAnsi"/>
            <w:bCs/>
            <w:i/>
            <w:sz w:val="20"/>
            <w:szCs w:val="20"/>
          </w:rPr>
          <w:id w:val="-136803851"/>
          <w14:checkbox>
            <w14:checked w14:val="1"/>
            <w14:checkedState w14:val="2612" w14:font="MS Gothic"/>
            <w14:uncheckedState w14:val="2610" w14:font="MS Gothic"/>
          </w14:checkbox>
        </w:sdtPr>
        <w:sdtEndPr/>
        <w:sdtContent>
          <w:r w:rsidR="004D5A8D" w:rsidRPr="00D9156B">
            <w:rPr>
              <w:rFonts w:ascii="MS Gothic" w:eastAsia="MS Gothic" w:hAnsi="MS Gothic" w:cs="MS Gothic" w:hint="eastAsia"/>
              <w:bCs/>
              <w:i/>
              <w:sz w:val="20"/>
              <w:szCs w:val="20"/>
            </w:rPr>
            <w:t>☒</w:t>
          </w:r>
        </w:sdtContent>
      </w:sdt>
      <w:r w:rsidR="001A0649" w:rsidRPr="00D9156B">
        <w:rPr>
          <w:rFonts w:ascii="Arial Narrow" w:hAnsi="Arial Narrow" w:cstheme="minorHAnsi"/>
          <w:bCs/>
          <w:i/>
          <w:sz w:val="20"/>
          <w:szCs w:val="20"/>
        </w:rPr>
        <w:t xml:space="preserve"> O objeto estudado não requer manutenção, instalação ou assistência técnica.</w:t>
      </w:r>
    </w:p>
    <w:p w14:paraId="7FB8F0BB" w14:textId="77777777" w:rsidR="001A0649" w:rsidRPr="00D9156B" w:rsidRDefault="00A75AB7" w:rsidP="001A0649">
      <w:pPr>
        <w:spacing w:after="120" w:line="240" w:lineRule="auto"/>
        <w:jc w:val="both"/>
        <w:rPr>
          <w:rFonts w:ascii="Arial Narrow" w:hAnsi="Arial Narrow" w:cstheme="minorHAnsi"/>
          <w:bCs/>
          <w:i/>
          <w:sz w:val="20"/>
          <w:szCs w:val="20"/>
        </w:rPr>
      </w:pPr>
      <w:sdt>
        <w:sdtPr>
          <w:rPr>
            <w:rFonts w:ascii="Arial Narrow" w:hAnsi="Arial Narrow" w:cstheme="minorHAnsi"/>
            <w:bCs/>
            <w:i/>
            <w:sz w:val="20"/>
            <w:szCs w:val="20"/>
          </w:rPr>
          <w:id w:val="300735121"/>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1A0649" w:rsidRPr="00D9156B">
        <w:rPr>
          <w:rFonts w:ascii="Arial Narrow" w:hAnsi="Arial Narrow" w:cstheme="minorHAnsi"/>
          <w:bCs/>
          <w:i/>
          <w:sz w:val="20"/>
          <w:szCs w:val="20"/>
        </w:rPr>
        <w:t xml:space="preserve"> Conforme mencionado no Item 14, o objeto em estudo requer manutenção, instalação ou assistência técnica ou outras, observadas as seguintes exigências:</w:t>
      </w:r>
    </w:p>
    <w:p w14:paraId="6E816E38" w14:textId="77777777" w:rsidR="001A0649" w:rsidRPr="00D9156B" w:rsidRDefault="001A0649" w:rsidP="001A0649">
      <w:pPr>
        <w:suppressAutoHyphens/>
        <w:adjustRightInd w:val="0"/>
        <w:spacing w:after="120" w:line="240" w:lineRule="auto"/>
        <w:jc w:val="both"/>
        <w:rPr>
          <w:rFonts w:ascii="Arial Narrow" w:hAnsi="Arial Narrow" w:cs="Arial"/>
          <w:b/>
          <w:bCs/>
          <w:i/>
          <w:position w:val="-1"/>
          <w:sz w:val="20"/>
          <w:szCs w:val="20"/>
        </w:rPr>
      </w:pPr>
      <w:r w:rsidRPr="00D9156B">
        <w:rPr>
          <w:rFonts w:ascii="Arial Narrow" w:hAnsi="Arial Narrow" w:cs="Arial"/>
          <w:b/>
          <w:bCs/>
          <w:i/>
          <w:position w:val="-1"/>
          <w:sz w:val="20"/>
          <w:szCs w:val="20"/>
        </w:rPr>
        <w:t>11. DAS JUSTIFICATIVAS PARA O PARCELAMENTO OU NÃO DA SOLUÇÃO</w:t>
      </w:r>
    </w:p>
    <w:p w14:paraId="766E4DF5" w14:textId="77777777" w:rsidR="001A0649" w:rsidRPr="00D9156B" w:rsidRDefault="001A0649" w:rsidP="001A0649">
      <w:pPr>
        <w:tabs>
          <w:tab w:val="left" w:pos="6313"/>
          <w:tab w:val="left" w:pos="9498"/>
        </w:tabs>
        <w:spacing w:after="120" w:line="240" w:lineRule="auto"/>
        <w:jc w:val="both"/>
        <w:rPr>
          <w:rFonts w:ascii="Arial Narrow" w:hAnsi="Arial Narrow"/>
          <w:i/>
          <w:color w:val="0D0D0D"/>
          <w:sz w:val="20"/>
          <w:szCs w:val="20"/>
        </w:rPr>
      </w:pPr>
      <w:r w:rsidRPr="00D9156B">
        <w:rPr>
          <w:rFonts w:ascii="Arial Narrow" w:hAnsi="Arial Narrow"/>
          <w:b/>
          <w:i/>
          <w:sz w:val="20"/>
          <w:szCs w:val="20"/>
        </w:rPr>
        <w:t>11.1.</w:t>
      </w:r>
      <w:r w:rsidRPr="00D9156B">
        <w:rPr>
          <w:rFonts w:ascii="Arial Narrow" w:hAnsi="Arial Narrow"/>
          <w:i/>
          <w:sz w:val="20"/>
          <w:szCs w:val="20"/>
        </w:rPr>
        <w:t xml:space="preserve"> O parcelamento se aplica ao presente ETP, tendo o julgamento da contratação escopo no critério das ofertas como </w:t>
      </w:r>
      <w:r w:rsidRPr="00D9156B">
        <w:rPr>
          <w:rFonts w:ascii="Arial Narrow" w:hAnsi="Arial Narrow"/>
          <w:b/>
          <w:bCs/>
          <w:i/>
          <w:iCs/>
          <w:sz w:val="20"/>
          <w:szCs w:val="20"/>
        </w:rPr>
        <w:t>“menor preço por item”</w:t>
      </w:r>
      <w:r w:rsidRPr="00D9156B">
        <w:rPr>
          <w:rFonts w:ascii="Arial Narrow" w:hAnsi="Arial Narrow"/>
          <w:i/>
          <w:sz w:val="20"/>
          <w:szCs w:val="20"/>
        </w:rPr>
        <w:t xml:space="preserve">, mostrando-se tecnicamente e economicamente viável, tendo em vista o objetivo de propiciar a ampla participação de licitantes na disputa, </w:t>
      </w:r>
      <w:r w:rsidRPr="00D9156B">
        <w:rPr>
          <w:rFonts w:ascii="Arial Narrow" w:hAnsi="Arial Narrow"/>
          <w:i/>
          <w:color w:val="0D0D0D"/>
          <w:sz w:val="20"/>
          <w:szCs w:val="20"/>
        </w:rPr>
        <w:t>aumentando a competitividade e a viabilização de melhores propostas.</w:t>
      </w:r>
    </w:p>
    <w:p w14:paraId="00B19456" w14:textId="77777777" w:rsidR="001A0649" w:rsidRPr="00D9156B" w:rsidRDefault="001A0649" w:rsidP="001A0649">
      <w:pPr>
        <w:tabs>
          <w:tab w:val="left" w:pos="6313"/>
          <w:tab w:val="left" w:pos="9498"/>
        </w:tabs>
        <w:spacing w:after="120" w:line="240" w:lineRule="auto"/>
        <w:jc w:val="both"/>
        <w:rPr>
          <w:rFonts w:ascii="Arial Narrow" w:hAnsi="Arial Narrow"/>
          <w:i/>
          <w:color w:val="0D0D0D"/>
          <w:sz w:val="20"/>
          <w:szCs w:val="20"/>
        </w:rPr>
      </w:pPr>
    </w:p>
    <w:p w14:paraId="3794631C" w14:textId="77777777" w:rsidR="001A0649" w:rsidRPr="00D9156B" w:rsidRDefault="001A0649" w:rsidP="001A0649">
      <w:pPr>
        <w:suppressAutoHyphens/>
        <w:adjustRightInd w:val="0"/>
        <w:spacing w:after="120" w:line="240" w:lineRule="auto"/>
        <w:jc w:val="both"/>
        <w:rPr>
          <w:rFonts w:ascii="Arial Narrow" w:hAnsi="Arial Narrow" w:cs="Arial"/>
          <w:b/>
          <w:bCs/>
          <w:i/>
          <w:color w:val="000000"/>
          <w:position w:val="-1"/>
          <w:sz w:val="20"/>
          <w:szCs w:val="20"/>
        </w:rPr>
      </w:pPr>
      <w:r w:rsidRPr="00D9156B">
        <w:rPr>
          <w:rFonts w:ascii="Arial Narrow" w:hAnsi="Arial Narrow" w:cs="Arial"/>
          <w:b/>
          <w:bCs/>
          <w:i/>
          <w:color w:val="000000"/>
          <w:position w:val="-1"/>
          <w:sz w:val="20"/>
          <w:szCs w:val="20"/>
        </w:rPr>
        <w:t>12. DO DEMONSTRATIVO DOS RESULTADOS PRETENDIDOS EM TERMOS DE ECONOMICIDADE E DE MELHOR APROVEITAMENTO DOS RECURSOS HUMANOS, MATERIAIS E FINANCEIROS DISPONÍVEIS</w:t>
      </w:r>
    </w:p>
    <w:p w14:paraId="52AB0808" w14:textId="77777777" w:rsidR="00AA53E7" w:rsidRPr="00D9156B" w:rsidRDefault="001A0649" w:rsidP="00AA53E7">
      <w:pPr>
        <w:spacing w:before="120" w:after="120" w:line="240" w:lineRule="auto"/>
        <w:jc w:val="both"/>
        <w:rPr>
          <w:rFonts w:ascii="Arial Narrow" w:hAnsi="Arial Narrow" w:cs="Arial"/>
          <w:i/>
          <w:sz w:val="20"/>
          <w:szCs w:val="20"/>
        </w:rPr>
      </w:pPr>
      <w:r w:rsidRPr="00D9156B">
        <w:rPr>
          <w:rFonts w:ascii="Arial Narrow" w:eastAsia="Times New Roman" w:hAnsi="Arial Narrow" w:cstheme="minorHAnsi"/>
          <w:i/>
          <w:color w:val="0D0D0D" w:themeColor="text1" w:themeTint="F2"/>
          <w:sz w:val="20"/>
          <w:szCs w:val="20"/>
        </w:rPr>
        <w:t xml:space="preserve">12.1. </w:t>
      </w:r>
      <w:r w:rsidRPr="00D9156B">
        <w:rPr>
          <w:rFonts w:ascii="Arial Narrow" w:hAnsi="Arial Narrow" w:cs="Arial"/>
          <w:i/>
          <w:sz w:val="20"/>
          <w:szCs w:val="20"/>
        </w:rPr>
        <w:t>O objeto da contratação em estudo, nos termos propostos e justificados no presente relatório, apresentam melhor economia e aproveitamento dos recursos humanos; materiais e financeiros ora disponívei</w:t>
      </w:r>
      <w:r w:rsidR="00AA53E7" w:rsidRPr="00D9156B">
        <w:rPr>
          <w:rFonts w:ascii="Arial Narrow" w:hAnsi="Arial Narrow" w:cs="Arial"/>
          <w:i/>
          <w:sz w:val="20"/>
          <w:szCs w:val="20"/>
        </w:rPr>
        <w:t>s, esperando-se como resultado:</w:t>
      </w:r>
    </w:p>
    <w:p w14:paraId="065FFE91" w14:textId="77777777" w:rsidR="00AA53E7" w:rsidRPr="00D9156B" w:rsidRDefault="004D5A8D" w:rsidP="00AA53E7">
      <w:pPr>
        <w:numPr>
          <w:ilvl w:val="0"/>
          <w:numId w:val="4"/>
        </w:numPr>
        <w:spacing w:before="120" w:after="120" w:line="240" w:lineRule="auto"/>
        <w:ind w:left="0" w:firstLine="0"/>
        <w:jc w:val="both"/>
        <w:rPr>
          <w:rFonts w:ascii="Arial Narrow" w:hAnsi="Arial Narrow" w:cs="Arial"/>
          <w:i/>
          <w:sz w:val="20"/>
          <w:szCs w:val="20"/>
        </w:rPr>
      </w:pPr>
      <w:r w:rsidRPr="00D9156B">
        <w:rPr>
          <w:rFonts w:ascii="Arial Narrow" w:hAnsi="Arial Narrow" w:cs="Arial"/>
          <w:bCs/>
          <w:i/>
          <w:sz w:val="20"/>
          <w:szCs w:val="20"/>
        </w:rPr>
        <w:t>Aumento da eficiência</w:t>
      </w:r>
      <w:r w:rsidRPr="00D9156B">
        <w:rPr>
          <w:rFonts w:ascii="Arial Narrow" w:hAnsi="Arial Narrow" w:cs="Arial"/>
          <w:i/>
          <w:sz w:val="20"/>
          <w:szCs w:val="20"/>
        </w:rPr>
        <w:t>: Espera-se um aumento na eficiência das operações, garantindo que os serviços públicos que dependem do objeto a ser contratado sejam realizados de forma mais rápida, precisa e com menor desperdício de recursos.</w:t>
      </w:r>
    </w:p>
    <w:p w14:paraId="2BB5A41E" w14:textId="77777777" w:rsidR="00AA53E7" w:rsidRPr="00D9156B" w:rsidRDefault="00AA53E7" w:rsidP="00AA53E7">
      <w:pPr>
        <w:numPr>
          <w:ilvl w:val="0"/>
          <w:numId w:val="4"/>
        </w:numPr>
        <w:spacing w:before="120" w:after="120" w:line="240" w:lineRule="auto"/>
        <w:ind w:left="0" w:firstLine="0"/>
        <w:jc w:val="both"/>
        <w:rPr>
          <w:rFonts w:ascii="Arial Narrow" w:hAnsi="Arial Narrow" w:cs="Arial"/>
          <w:i/>
          <w:sz w:val="20"/>
          <w:szCs w:val="20"/>
        </w:rPr>
      </w:pPr>
      <w:r w:rsidRPr="00D9156B">
        <w:rPr>
          <w:rFonts w:ascii="Arial Narrow" w:hAnsi="Arial Narrow" w:cs="Arial"/>
          <w:i/>
          <w:sz w:val="20"/>
          <w:szCs w:val="20"/>
        </w:rPr>
        <w:t>Redução de custos: A contratação visa reduzir os custos operacionais, garantindo que os recursos financeiros sejam utilizados de forma eficiente e eficaz.</w:t>
      </w:r>
    </w:p>
    <w:p w14:paraId="7265E983" w14:textId="77777777" w:rsidR="004D5A8D" w:rsidRPr="00D9156B" w:rsidRDefault="004D5A8D" w:rsidP="004D5A8D">
      <w:pPr>
        <w:numPr>
          <w:ilvl w:val="0"/>
          <w:numId w:val="4"/>
        </w:numPr>
        <w:spacing w:before="120" w:after="120" w:line="240" w:lineRule="auto"/>
        <w:ind w:left="0" w:firstLine="0"/>
        <w:jc w:val="both"/>
        <w:rPr>
          <w:rFonts w:ascii="Arial Narrow" w:hAnsi="Arial Narrow" w:cs="Arial"/>
          <w:i/>
          <w:sz w:val="20"/>
          <w:szCs w:val="20"/>
        </w:rPr>
      </w:pPr>
      <w:r w:rsidRPr="00D9156B">
        <w:rPr>
          <w:rFonts w:ascii="Arial Narrow" w:hAnsi="Arial Narrow" w:cs="Arial"/>
          <w:bCs/>
          <w:i/>
          <w:sz w:val="20"/>
          <w:szCs w:val="20"/>
        </w:rPr>
        <w:t>Melhoria na qualidade dos serviços</w:t>
      </w:r>
      <w:r w:rsidRPr="00D9156B">
        <w:rPr>
          <w:rFonts w:ascii="Arial Narrow" w:hAnsi="Arial Narrow" w:cs="Arial"/>
          <w:i/>
          <w:sz w:val="20"/>
          <w:szCs w:val="20"/>
        </w:rPr>
        <w:t>: A contratação visa resultar em uma melhoria na qualidade dos serviços prestados pela prefeitura, garantindo que as necessidades e expectativas dos cidadãos sejam atendidas de forma satisfatória.</w:t>
      </w:r>
    </w:p>
    <w:p w14:paraId="4ABC45E5" w14:textId="77777777" w:rsidR="004D5A8D" w:rsidRPr="00D9156B" w:rsidRDefault="004D5A8D" w:rsidP="004D5A8D">
      <w:pPr>
        <w:numPr>
          <w:ilvl w:val="0"/>
          <w:numId w:val="4"/>
        </w:numPr>
        <w:spacing w:after="120" w:line="240" w:lineRule="auto"/>
        <w:ind w:left="0" w:firstLine="0"/>
        <w:jc w:val="both"/>
        <w:rPr>
          <w:rFonts w:ascii="Arial Narrow" w:hAnsi="Arial Narrow" w:cs="Arial"/>
          <w:i/>
          <w:sz w:val="20"/>
          <w:szCs w:val="20"/>
        </w:rPr>
      </w:pPr>
      <w:r w:rsidRPr="00D9156B">
        <w:rPr>
          <w:rFonts w:ascii="Arial Narrow" w:hAnsi="Arial Narrow" w:cs="Arial"/>
          <w:bCs/>
          <w:i/>
          <w:sz w:val="20"/>
          <w:szCs w:val="20"/>
        </w:rPr>
        <w:t>Melhoria na gestão de materiais e estoques</w:t>
      </w:r>
      <w:r w:rsidRPr="00D9156B">
        <w:rPr>
          <w:rFonts w:ascii="Arial Narrow" w:hAnsi="Arial Narrow" w:cs="Arial"/>
          <w:i/>
          <w:sz w:val="20"/>
          <w:szCs w:val="20"/>
        </w:rPr>
        <w:t>: A aquisição do objeto irá contribuir para uma gestão mais eficiente dos materiais e estoques da prefeitura, garantindo que haja um controle adequado dos recursos materiais e evitando desperdícios e excessos.</w:t>
      </w:r>
    </w:p>
    <w:p w14:paraId="33D22D0C" w14:textId="77777777" w:rsidR="00AA53E7" w:rsidRPr="00D9156B" w:rsidRDefault="004D5A8D" w:rsidP="00AA53E7">
      <w:pPr>
        <w:spacing w:after="120" w:line="240" w:lineRule="auto"/>
        <w:jc w:val="both"/>
        <w:rPr>
          <w:rFonts w:ascii="Arial Narrow" w:hAnsi="Arial Narrow" w:cs="Arial"/>
          <w:i/>
          <w:sz w:val="20"/>
          <w:szCs w:val="20"/>
        </w:rPr>
      </w:pPr>
      <w:r w:rsidRPr="00D9156B">
        <w:rPr>
          <w:rFonts w:ascii="Arial Narrow" w:hAnsi="Arial Narrow" w:cs="Arial"/>
          <w:i/>
          <w:sz w:val="20"/>
          <w:szCs w:val="20"/>
        </w:rPr>
        <w:t>Esses resultados pretendidos são essenciais para uma gestão pública eficaz, que busca garantir o melhor uso possível dos recursos disponíveis em benefício da comunidade.</w:t>
      </w:r>
      <w:r w:rsidR="00AA53E7" w:rsidRPr="00D9156B">
        <w:rPr>
          <w:rFonts w:ascii="Arial Narrow" w:hAnsi="Arial Narrow" w:cs="Arial"/>
          <w:i/>
          <w:sz w:val="20"/>
          <w:szCs w:val="20"/>
        </w:rPr>
        <w:t xml:space="preserve"> </w:t>
      </w:r>
    </w:p>
    <w:p w14:paraId="2116EA72" w14:textId="77777777" w:rsidR="00AA53E7" w:rsidRPr="00D9156B" w:rsidRDefault="00AA53E7" w:rsidP="00AA53E7">
      <w:pPr>
        <w:spacing w:after="120" w:line="240" w:lineRule="auto"/>
        <w:jc w:val="both"/>
        <w:rPr>
          <w:rFonts w:ascii="Arial Narrow" w:hAnsi="Arial Narrow" w:cs="Arial"/>
          <w:i/>
          <w:sz w:val="20"/>
          <w:szCs w:val="20"/>
        </w:rPr>
      </w:pPr>
      <w:r w:rsidRPr="00D9156B">
        <w:rPr>
          <w:rFonts w:ascii="Arial Narrow" w:hAnsi="Arial Narrow" w:cs="Arial"/>
          <w:i/>
          <w:sz w:val="20"/>
          <w:szCs w:val="20"/>
        </w:rPr>
        <w:t xml:space="preserve">Ademais a manutenção preventiva e corretiva (reforma) dos prédios públicos, com o objetivo de recuperação e conservação de suas instalações, garantindo assim a qualidade no atendimento ao público, bem como a melhoria dos trabalhos executados pelos servidores públicos e a conservação do patrimônio público, considerando a necessidade de zelar pelos bens públicos. </w:t>
      </w:r>
    </w:p>
    <w:p w14:paraId="072CDD07" w14:textId="77777777" w:rsidR="003C29C3" w:rsidRPr="00D9156B" w:rsidRDefault="003C29C3" w:rsidP="001A0649">
      <w:pPr>
        <w:spacing w:after="120" w:line="240" w:lineRule="auto"/>
        <w:jc w:val="both"/>
        <w:rPr>
          <w:rFonts w:ascii="Arial Narrow" w:hAnsi="Arial Narrow" w:cs="Arial"/>
          <w:i/>
          <w:sz w:val="20"/>
          <w:szCs w:val="20"/>
        </w:rPr>
      </w:pPr>
    </w:p>
    <w:p w14:paraId="5F27FF34" w14:textId="77777777" w:rsidR="001A0649" w:rsidRPr="00D9156B" w:rsidRDefault="001A0649" w:rsidP="001A0649">
      <w:pPr>
        <w:spacing w:after="120" w:line="240" w:lineRule="auto"/>
        <w:jc w:val="both"/>
        <w:rPr>
          <w:rFonts w:ascii="Arial Narrow" w:hAnsi="Arial Narrow" w:cstheme="minorHAnsi"/>
          <w:b/>
          <w:bCs/>
          <w:i/>
          <w:color w:val="0D0D0D" w:themeColor="text1" w:themeTint="F2"/>
          <w:sz w:val="20"/>
          <w:szCs w:val="20"/>
        </w:rPr>
      </w:pPr>
      <w:r w:rsidRPr="00D9156B">
        <w:rPr>
          <w:rFonts w:ascii="Arial Narrow" w:hAnsi="Arial Narrow" w:cstheme="minorHAnsi"/>
          <w:b/>
          <w:bCs/>
          <w:i/>
          <w:color w:val="0D0D0D" w:themeColor="text1" w:themeTint="F2"/>
          <w:sz w:val="20"/>
          <w:szCs w:val="20"/>
        </w:rPr>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1C76476F" w14:textId="77777777" w:rsidR="001A0649" w:rsidRPr="00D9156B" w:rsidRDefault="001A0649" w:rsidP="001A0649">
      <w:pPr>
        <w:tabs>
          <w:tab w:val="left" w:pos="9498"/>
        </w:tabs>
        <w:spacing w:after="120" w:line="240" w:lineRule="auto"/>
        <w:jc w:val="both"/>
        <w:rPr>
          <w:rFonts w:ascii="Arial Narrow" w:hAnsi="Arial Narrow"/>
          <w:i/>
          <w:sz w:val="20"/>
          <w:szCs w:val="20"/>
        </w:rPr>
      </w:pPr>
      <w:r w:rsidRPr="00D9156B">
        <w:rPr>
          <w:rFonts w:ascii="Arial Narrow" w:hAnsi="Arial Narrow"/>
          <w:b/>
          <w:i/>
          <w:sz w:val="20"/>
          <w:szCs w:val="20"/>
        </w:rPr>
        <w:t>13.1.</w:t>
      </w:r>
      <w:r w:rsidRPr="00D9156B">
        <w:rPr>
          <w:rFonts w:ascii="Arial Narrow" w:hAnsi="Arial Narrow"/>
          <w:i/>
          <w:sz w:val="20"/>
          <w:szCs w:val="20"/>
        </w:rPr>
        <w:t xml:space="preserve"> A operacionalização da contratação do objeto estudado não requer ajustes a serem feitos no ambiente do órgão de acordo com os aspectos apresentados.</w:t>
      </w:r>
    </w:p>
    <w:p w14:paraId="009F2320" w14:textId="77777777" w:rsidR="001A0649" w:rsidRPr="00D9156B" w:rsidRDefault="001A0649" w:rsidP="001A0649">
      <w:pPr>
        <w:tabs>
          <w:tab w:val="left" w:pos="9498"/>
        </w:tabs>
        <w:spacing w:after="120" w:line="240" w:lineRule="auto"/>
        <w:jc w:val="both"/>
        <w:rPr>
          <w:rFonts w:ascii="Arial Narrow" w:hAnsi="Arial Narrow"/>
          <w:i/>
          <w:sz w:val="20"/>
          <w:szCs w:val="20"/>
        </w:rPr>
      </w:pPr>
    </w:p>
    <w:p w14:paraId="74134622" w14:textId="77777777" w:rsidR="001A0649" w:rsidRPr="00D9156B" w:rsidRDefault="001A0649" w:rsidP="001A0649">
      <w:pPr>
        <w:tabs>
          <w:tab w:val="left" w:pos="10915"/>
        </w:tabs>
        <w:spacing w:after="120" w:line="240" w:lineRule="auto"/>
        <w:rPr>
          <w:rFonts w:ascii="Arial Narrow" w:hAnsi="Arial Narrow" w:cstheme="minorHAnsi"/>
          <w:b/>
          <w:bCs/>
          <w:i/>
          <w:color w:val="0D0D0D" w:themeColor="text1" w:themeTint="F2"/>
          <w:sz w:val="20"/>
          <w:szCs w:val="20"/>
        </w:rPr>
      </w:pPr>
      <w:r w:rsidRPr="00D9156B">
        <w:rPr>
          <w:rFonts w:ascii="Arial Narrow" w:hAnsi="Arial Narrow" w:cstheme="minorHAnsi"/>
          <w:b/>
          <w:bCs/>
          <w:i/>
          <w:color w:val="0D0D0D" w:themeColor="text1" w:themeTint="F2"/>
          <w:sz w:val="20"/>
          <w:szCs w:val="20"/>
        </w:rPr>
        <w:t>14. DAS CONTRATAÇÕES CORRELATAS E/OU INTERDEPENDENTES</w:t>
      </w:r>
    </w:p>
    <w:p w14:paraId="22767972" w14:textId="77777777" w:rsidR="001A0649" w:rsidRPr="00D9156B" w:rsidRDefault="001A0649" w:rsidP="001A0649">
      <w:pPr>
        <w:autoSpaceDE w:val="0"/>
        <w:autoSpaceDN w:val="0"/>
        <w:adjustRightInd w:val="0"/>
        <w:spacing w:after="120" w:line="240" w:lineRule="auto"/>
        <w:jc w:val="both"/>
        <w:rPr>
          <w:rFonts w:ascii="Arial Narrow" w:hAnsi="Arial Narrow" w:cs="Arial"/>
          <w:i/>
          <w:color w:val="000000"/>
          <w:sz w:val="20"/>
          <w:szCs w:val="20"/>
        </w:rPr>
      </w:pPr>
      <w:r w:rsidRPr="00D9156B">
        <w:rPr>
          <w:rFonts w:ascii="Arial Narrow" w:eastAsia="MS Gothic" w:hAnsi="Arial Narrow" w:cs="Segoe UI Symbol"/>
          <w:b/>
          <w:i/>
          <w:color w:val="0D0D0D" w:themeColor="text1" w:themeTint="F2"/>
          <w:sz w:val="20"/>
          <w:szCs w:val="20"/>
          <w:lang w:eastAsia="pt-PT" w:bidi="pt-PT"/>
        </w:rPr>
        <w:t xml:space="preserve">14.1. </w:t>
      </w:r>
      <w:r w:rsidRPr="00D9156B">
        <w:rPr>
          <w:rFonts w:ascii="Arial Narrow" w:hAnsi="Arial Narrow" w:cs="Arial"/>
          <w:i/>
          <w:color w:val="000000"/>
          <w:sz w:val="20"/>
          <w:szCs w:val="20"/>
        </w:rPr>
        <w:t>De acordo com a solução adotada não há contratações que guardam relação/afinidade/dependência com o objeto da contratação, sejam elas já realizadas ou em contratações futuras.</w:t>
      </w:r>
    </w:p>
    <w:p w14:paraId="361DC96E" w14:textId="77777777" w:rsidR="00930CD3" w:rsidRPr="00D9156B" w:rsidRDefault="00930CD3" w:rsidP="001A0649">
      <w:pPr>
        <w:tabs>
          <w:tab w:val="left" w:pos="9498"/>
        </w:tabs>
        <w:spacing w:after="120" w:line="240" w:lineRule="auto"/>
        <w:jc w:val="both"/>
        <w:rPr>
          <w:rFonts w:ascii="Arial Narrow" w:hAnsi="Arial Narrow"/>
          <w:b/>
          <w:i/>
          <w:iCs/>
          <w:color w:val="FF0000"/>
          <w:sz w:val="20"/>
          <w:szCs w:val="20"/>
          <w:u w:val="single"/>
        </w:rPr>
      </w:pPr>
    </w:p>
    <w:p w14:paraId="2FC55196" w14:textId="77777777" w:rsidR="001A0649" w:rsidRPr="00D9156B" w:rsidRDefault="001A0649" w:rsidP="001A0649">
      <w:pPr>
        <w:tabs>
          <w:tab w:val="left" w:pos="9498"/>
        </w:tabs>
        <w:spacing w:after="120" w:line="240" w:lineRule="auto"/>
        <w:jc w:val="both"/>
        <w:rPr>
          <w:rFonts w:ascii="Arial Narrow" w:hAnsi="Arial Narrow"/>
          <w:b/>
          <w:bCs/>
          <w:i/>
          <w:sz w:val="20"/>
          <w:szCs w:val="20"/>
        </w:rPr>
      </w:pPr>
      <w:r w:rsidRPr="00D9156B">
        <w:rPr>
          <w:rFonts w:ascii="Arial Narrow" w:hAnsi="Arial Narrow" w:cs="Arial"/>
          <w:b/>
          <w:bCs/>
          <w:i/>
          <w:sz w:val="20"/>
          <w:szCs w:val="20"/>
        </w:rPr>
        <w:t xml:space="preserve">15. DA DESCRIÇÃO DE POSSÍVEIS IMPACTOS AMBIENTAIS E RESPECTIVAS MEDIDAS MITIGADORAS, </w:t>
      </w:r>
      <w:r w:rsidRPr="00D9156B">
        <w:rPr>
          <w:rFonts w:ascii="Arial Narrow" w:hAnsi="Arial Narrow"/>
          <w:b/>
          <w:bCs/>
          <w:i/>
          <w:sz w:val="20"/>
          <w:szCs w:val="20"/>
        </w:rPr>
        <w:t>INCLUÍDOS REQUISITOS DE BAIXO CONSUMO DE ENERGIA E DE OUTROS RECURSOS</w:t>
      </w:r>
    </w:p>
    <w:p w14:paraId="3FD7AC0D" w14:textId="77777777" w:rsidR="001A0649" w:rsidRPr="00D9156B" w:rsidRDefault="001A0649" w:rsidP="001A0649">
      <w:pPr>
        <w:tabs>
          <w:tab w:val="left" w:pos="6313"/>
        </w:tabs>
        <w:spacing w:after="120" w:line="240" w:lineRule="auto"/>
        <w:jc w:val="both"/>
        <w:rPr>
          <w:rFonts w:ascii="Arial Narrow" w:eastAsia="Times New Roman" w:hAnsi="Arial Narrow" w:cstheme="minorHAnsi"/>
          <w:i/>
          <w:color w:val="0D0D0D" w:themeColor="text1" w:themeTint="F2"/>
          <w:sz w:val="20"/>
          <w:szCs w:val="20"/>
        </w:rPr>
      </w:pPr>
      <w:r w:rsidRPr="00D9156B">
        <w:rPr>
          <w:rFonts w:ascii="Arial Narrow" w:eastAsia="MS Gothic" w:hAnsi="Arial Narrow" w:cs="Segoe UI Symbol"/>
          <w:b/>
          <w:i/>
          <w:color w:val="0D0D0D" w:themeColor="text1" w:themeTint="F2"/>
          <w:sz w:val="20"/>
          <w:szCs w:val="20"/>
        </w:rPr>
        <w:t>15.1.</w:t>
      </w:r>
      <w:r w:rsidRPr="00D9156B">
        <w:rPr>
          <w:rFonts w:ascii="Arial Narrow" w:eastAsia="MS Gothic" w:hAnsi="Arial Narrow" w:cs="Segoe UI Symbol"/>
          <w:i/>
          <w:color w:val="0D0D0D" w:themeColor="text1" w:themeTint="F2"/>
          <w:sz w:val="20"/>
          <w:szCs w:val="20"/>
        </w:rPr>
        <w:t xml:space="preserve"> </w:t>
      </w:r>
      <w:r w:rsidRPr="00D9156B">
        <w:rPr>
          <w:rFonts w:ascii="Arial Narrow" w:eastAsia="Times New Roman" w:hAnsi="Arial Narrow" w:cstheme="minorHAnsi"/>
          <w:i/>
          <w:color w:val="0D0D0D" w:themeColor="text1" w:themeTint="F2"/>
          <w:sz w:val="20"/>
          <w:szCs w:val="20"/>
        </w:rPr>
        <w:t>Para presente contratação do objeto não foram apontados riscos de possíveis impactos ambientais.</w:t>
      </w:r>
    </w:p>
    <w:p w14:paraId="4FF05047" w14:textId="77777777" w:rsidR="001A0649" w:rsidRPr="00D9156B" w:rsidRDefault="001A0649" w:rsidP="001A0649">
      <w:pPr>
        <w:spacing w:after="120" w:line="240" w:lineRule="auto"/>
        <w:jc w:val="both"/>
        <w:rPr>
          <w:rFonts w:ascii="Arial Narrow" w:hAnsi="Arial Narrow" w:cs="Arial"/>
          <w:b/>
          <w:i/>
          <w:sz w:val="20"/>
          <w:szCs w:val="20"/>
        </w:rPr>
      </w:pPr>
    </w:p>
    <w:p w14:paraId="5144A0AA" w14:textId="77777777" w:rsidR="001A0649" w:rsidRPr="00D9156B" w:rsidRDefault="001A0649" w:rsidP="001A0649">
      <w:pPr>
        <w:spacing w:after="120" w:line="240" w:lineRule="auto"/>
        <w:jc w:val="both"/>
        <w:rPr>
          <w:rFonts w:ascii="Arial Narrow" w:hAnsi="Arial Narrow" w:cs="Arial"/>
          <w:b/>
          <w:bCs/>
          <w:i/>
          <w:color w:val="0D0D0D" w:themeColor="text1" w:themeTint="F2"/>
          <w:sz w:val="20"/>
          <w:szCs w:val="20"/>
        </w:rPr>
      </w:pPr>
      <w:r w:rsidRPr="00D9156B">
        <w:rPr>
          <w:rFonts w:ascii="Arial Narrow" w:hAnsi="Arial Narrow" w:cs="Arial"/>
          <w:b/>
          <w:i/>
          <w:sz w:val="20"/>
          <w:szCs w:val="20"/>
        </w:rPr>
        <w:t xml:space="preserve">16. </w:t>
      </w:r>
      <w:r w:rsidRPr="00D9156B">
        <w:rPr>
          <w:rFonts w:ascii="Arial Narrow" w:hAnsi="Arial Narrow" w:cs="Arial"/>
          <w:b/>
          <w:bCs/>
          <w:i/>
          <w:color w:val="0D0D0D" w:themeColor="text1" w:themeTint="F2"/>
          <w:sz w:val="20"/>
          <w:szCs w:val="20"/>
        </w:rPr>
        <w:t>DO GERENCIAMENTO DE RISCOS</w:t>
      </w:r>
    </w:p>
    <w:p w14:paraId="50D470AD" w14:textId="77777777" w:rsidR="001A0649" w:rsidRPr="00D9156B" w:rsidRDefault="001A0649" w:rsidP="001A0649">
      <w:pPr>
        <w:tabs>
          <w:tab w:val="left" w:pos="6313"/>
        </w:tabs>
        <w:spacing w:after="120" w:line="240" w:lineRule="auto"/>
        <w:jc w:val="both"/>
        <w:rPr>
          <w:rFonts w:ascii="Arial Narrow" w:eastAsia="Times New Roman" w:hAnsi="Arial Narrow" w:cstheme="minorHAnsi"/>
          <w:i/>
          <w:color w:val="0D0D0D" w:themeColor="text1" w:themeTint="F2"/>
          <w:sz w:val="20"/>
          <w:szCs w:val="20"/>
        </w:rPr>
      </w:pPr>
      <w:r w:rsidRPr="00D9156B">
        <w:rPr>
          <w:rFonts w:ascii="Arial Narrow" w:eastAsia="MS Gothic" w:hAnsi="Arial Narrow" w:cstheme="minorHAnsi"/>
          <w:b/>
          <w:i/>
          <w:color w:val="0D0D0D" w:themeColor="text1" w:themeTint="F2"/>
          <w:sz w:val="20"/>
          <w:szCs w:val="20"/>
        </w:rPr>
        <w:t>16.1</w:t>
      </w:r>
      <w:r w:rsidRPr="00D9156B">
        <w:rPr>
          <w:rFonts w:ascii="Arial Narrow" w:eastAsia="MS Gothic" w:hAnsi="Arial Narrow" w:cstheme="minorHAnsi"/>
          <w:i/>
          <w:color w:val="0D0D0D" w:themeColor="text1" w:themeTint="F2"/>
          <w:sz w:val="20"/>
          <w:szCs w:val="20"/>
        </w:rPr>
        <w:t xml:space="preserve"> </w:t>
      </w:r>
      <w:r w:rsidRPr="00D9156B">
        <w:rPr>
          <w:rFonts w:ascii="Arial Narrow" w:eastAsia="Times New Roman" w:hAnsi="Arial Narrow" w:cstheme="minorHAnsi"/>
          <w:i/>
          <w:color w:val="0D0D0D" w:themeColor="text1" w:themeTint="F2"/>
          <w:sz w:val="20"/>
          <w:szCs w:val="20"/>
        </w:rPr>
        <w:t xml:space="preserve">Os riscos ordinários, comuns a toda contratação, a exemplo da possibilidade de entrega do objeto fora das especificações técnicas pertinentes ou fora do prazo, ou do recebimento de produtos perto da validade encerrar, não serão pontuados na presente análise de riscos, </w:t>
      </w:r>
      <w:r w:rsidR="00930CD3" w:rsidRPr="00D9156B">
        <w:rPr>
          <w:rFonts w:ascii="Arial Narrow" w:eastAsia="Times New Roman" w:hAnsi="Arial Narrow" w:cstheme="minorHAnsi"/>
          <w:i/>
          <w:color w:val="0D0D0D" w:themeColor="text1" w:themeTint="F2"/>
          <w:sz w:val="20"/>
          <w:szCs w:val="20"/>
        </w:rPr>
        <w:t>de modo que a</w:t>
      </w:r>
      <w:r w:rsidRPr="00D9156B">
        <w:rPr>
          <w:rFonts w:ascii="Arial Narrow" w:eastAsia="Times New Roman" w:hAnsi="Arial Narrow" w:cstheme="minorHAnsi"/>
          <w:i/>
          <w:color w:val="0D0D0D" w:themeColor="text1" w:themeTint="F2"/>
          <w:sz w:val="20"/>
          <w:szCs w:val="20"/>
        </w:rPr>
        <w:t xml:space="preserve"> equipe não identificou outros riscos que mereçam ser pontuados.</w:t>
      </w:r>
    </w:p>
    <w:p w14:paraId="00F36B4D" w14:textId="77777777" w:rsidR="001A0649" w:rsidRPr="00D9156B" w:rsidRDefault="001A0649" w:rsidP="001A0649">
      <w:pPr>
        <w:suppressAutoHyphens/>
        <w:autoSpaceDN w:val="0"/>
        <w:spacing w:after="120" w:line="240" w:lineRule="auto"/>
        <w:jc w:val="both"/>
        <w:textAlignment w:val="baseline"/>
        <w:rPr>
          <w:rFonts w:ascii="Arial Narrow" w:eastAsia="Times New Roman" w:hAnsi="Arial Narrow" w:cs="Arial"/>
          <w:b/>
          <w:i/>
          <w:kern w:val="3"/>
          <w:sz w:val="20"/>
          <w:szCs w:val="20"/>
          <w:lang w:eastAsia="zh-CN"/>
        </w:rPr>
      </w:pPr>
      <w:r w:rsidRPr="00D9156B">
        <w:rPr>
          <w:rFonts w:ascii="Arial Narrow" w:eastAsia="Times New Roman" w:hAnsi="Arial Narrow" w:cs="Arial"/>
          <w:b/>
          <w:i/>
          <w:kern w:val="3"/>
          <w:sz w:val="20"/>
          <w:szCs w:val="20"/>
          <w:lang w:eastAsia="zh-CN"/>
        </w:rPr>
        <w:t>16.1. Do Plano Básico de Fiscalização</w:t>
      </w:r>
    </w:p>
    <w:p w14:paraId="15682345" w14:textId="77777777" w:rsidR="001A0649" w:rsidRPr="00D9156B" w:rsidRDefault="00A75AB7" w:rsidP="001A0649">
      <w:pPr>
        <w:suppressAutoHyphens/>
        <w:autoSpaceDN w:val="0"/>
        <w:spacing w:after="120" w:line="240" w:lineRule="auto"/>
        <w:jc w:val="both"/>
        <w:textAlignment w:val="baseline"/>
        <w:rPr>
          <w:rFonts w:ascii="Arial Narrow" w:eastAsia="Times New Roman" w:hAnsi="Arial Narrow" w:cs="Arial"/>
          <w:b/>
          <w:i/>
          <w:kern w:val="3"/>
          <w:sz w:val="20"/>
          <w:szCs w:val="20"/>
          <w:lang w:eastAsia="zh-CN"/>
        </w:rPr>
      </w:pPr>
      <w:sdt>
        <w:sdtPr>
          <w:rPr>
            <w:rFonts w:ascii="Arial Narrow" w:hAnsi="Arial Narrow" w:cstheme="minorHAnsi"/>
            <w:bCs/>
            <w:i/>
            <w:sz w:val="20"/>
            <w:szCs w:val="20"/>
          </w:rPr>
          <w:id w:val="516901411"/>
          <w14:checkbox>
            <w14:checked w14:val="1"/>
            <w14:checkedState w14:val="2612" w14:font="MS Gothic"/>
            <w14:uncheckedState w14:val="2610" w14:font="MS Gothic"/>
          </w14:checkbox>
        </w:sdtPr>
        <w:sdtEndPr/>
        <w:sdtContent>
          <w:r w:rsidR="00930CD3" w:rsidRPr="00D9156B">
            <w:rPr>
              <w:rFonts w:ascii="MS Gothic" w:eastAsia="MS Gothic" w:hAnsi="MS Gothic" w:cs="MS Gothic" w:hint="eastAsia"/>
              <w:bCs/>
              <w:i/>
              <w:sz w:val="20"/>
              <w:szCs w:val="20"/>
            </w:rPr>
            <w:t>☒</w:t>
          </w:r>
        </w:sdtContent>
      </w:sdt>
      <w:r w:rsidR="005A3BF0" w:rsidRPr="00D9156B">
        <w:rPr>
          <w:rFonts w:ascii="Arial Narrow" w:eastAsia="Times New Roman" w:hAnsi="Arial Narrow" w:cstheme="minorHAnsi"/>
          <w:i/>
          <w:color w:val="0D0D0D" w:themeColor="text1" w:themeTint="F2"/>
          <w:sz w:val="20"/>
          <w:szCs w:val="20"/>
        </w:rPr>
        <w:t xml:space="preserve"> </w:t>
      </w:r>
      <w:r w:rsidR="001A0649" w:rsidRPr="00D9156B">
        <w:rPr>
          <w:rFonts w:ascii="Arial Narrow" w:eastAsia="Times New Roman" w:hAnsi="Arial Narrow" w:cstheme="minorHAnsi"/>
          <w:i/>
          <w:color w:val="0D0D0D" w:themeColor="text1" w:themeTint="F2"/>
          <w:sz w:val="20"/>
          <w:szCs w:val="20"/>
        </w:rPr>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571DCDAE" w14:textId="77777777" w:rsidR="001A0649" w:rsidRPr="00D9156B" w:rsidRDefault="00A75AB7" w:rsidP="001A0649">
      <w:pPr>
        <w:spacing w:after="120" w:line="240" w:lineRule="auto"/>
        <w:jc w:val="both"/>
        <w:rPr>
          <w:rFonts w:ascii="Arial Narrow" w:hAnsi="Arial Narrow" w:cs="Arial"/>
          <w:i/>
          <w:sz w:val="20"/>
          <w:szCs w:val="20"/>
        </w:rPr>
      </w:pPr>
      <w:sdt>
        <w:sdtPr>
          <w:rPr>
            <w:rFonts w:ascii="Arial Narrow" w:hAnsi="Arial Narrow" w:cstheme="minorHAnsi"/>
            <w:bCs/>
            <w:i/>
            <w:sz w:val="20"/>
            <w:szCs w:val="20"/>
          </w:rPr>
          <w:id w:val="1527984728"/>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5A3BF0" w:rsidRPr="00D9156B">
        <w:rPr>
          <w:rFonts w:ascii="Arial Narrow" w:hAnsi="Arial Narrow" w:cs="Arial"/>
          <w:i/>
          <w:sz w:val="20"/>
          <w:szCs w:val="20"/>
        </w:rPr>
        <w:t xml:space="preserve"> </w:t>
      </w:r>
      <w:r w:rsidR="001A0649" w:rsidRPr="00D9156B">
        <w:rPr>
          <w:rFonts w:ascii="Arial Narrow" w:hAnsi="Arial Narrow" w:cs="Arial"/>
          <w:i/>
          <w:sz w:val="20"/>
          <w:szCs w:val="20"/>
        </w:rPr>
        <w:t xml:space="preserve">A equipe de fiscalização designada deverá obrigatoriamente atender ao Plano Básico de Fiscalização, conforme disposto no </w:t>
      </w:r>
      <w:r w:rsidR="001A0649" w:rsidRPr="00D9156B">
        <w:rPr>
          <w:rFonts w:ascii="Arial Narrow" w:hAnsi="Arial Narrow" w:cs="Arial"/>
          <w:i/>
          <w:iCs/>
          <w:sz w:val="20"/>
          <w:szCs w:val="20"/>
        </w:rPr>
        <w:t>_____________</w:t>
      </w:r>
      <w:r w:rsidR="001A0649" w:rsidRPr="00D9156B">
        <w:rPr>
          <w:rFonts w:ascii="Arial Narrow" w:hAnsi="Arial Narrow" w:cs="Arial"/>
          <w:i/>
          <w:sz w:val="20"/>
          <w:szCs w:val="20"/>
        </w:rPr>
        <w:t>, publicado na imprensa oficial e no sítio eletrônico da Prefeitura Municipal, conforme link abaixo:</w:t>
      </w:r>
    </w:p>
    <w:p w14:paraId="2D6879B8" w14:textId="77777777" w:rsidR="001A0649" w:rsidRPr="00D9156B" w:rsidRDefault="001A0649" w:rsidP="001A0649">
      <w:pPr>
        <w:spacing w:after="120" w:line="240" w:lineRule="auto"/>
        <w:jc w:val="both"/>
        <w:rPr>
          <w:rFonts w:ascii="Arial Narrow" w:hAnsi="Arial Narrow" w:cs="Arial"/>
          <w:i/>
          <w:sz w:val="20"/>
          <w:szCs w:val="20"/>
        </w:rPr>
      </w:pPr>
      <w:r w:rsidRPr="00D9156B">
        <w:rPr>
          <w:rFonts w:ascii="Arial Narrow" w:hAnsi="Arial Narrow" w:cs="Arial"/>
          <w:i/>
          <w:sz w:val="20"/>
          <w:szCs w:val="20"/>
        </w:rPr>
        <w:t>_____________________.</w:t>
      </w:r>
    </w:p>
    <w:p w14:paraId="1C126069" w14:textId="77777777" w:rsidR="001A0649" w:rsidRPr="00D9156B" w:rsidRDefault="001A0649" w:rsidP="001A0649">
      <w:pPr>
        <w:suppressAutoHyphens/>
        <w:autoSpaceDN w:val="0"/>
        <w:spacing w:after="120" w:line="240" w:lineRule="auto"/>
        <w:jc w:val="both"/>
        <w:textAlignment w:val="baseline"/>
        <w:rPr>
          <w:rFonts w:ascii="Arial Narrow" w:eastAsia="Times New Roman" w:hAnsi="Arial Narrow" w:cs="Times New Roman"/>
          <w:b/>
          <w:i/>
          <w:kern w:val="3"/>
          <w:sz w:val="20"/>
          <w:szCs w:val="20"/>
          <w:lang w:eastAsia="zh-CN"/>
        </w:rPr>
      </w:pPr>
      <w:r w:rsidRPr="00D9156B">
        <w:rPr>
          <w:rFonts w:ascii="Arial Narrow" w:eastAsia="Times New Roman" w:hAnsi="Arial Narrow" w:cstheme="minorHAnsi"/>
          <w:b/>
          <w:bCs/>
          <w:i/>
          <w:color w:val="0D0D0D" w:themeColor="text1" w:themeTint="F2"/>
          <w:kern w:val="3"/>
          <w:sz w:val="20"/>
          <w:szCs w:val="20"/>
          <w:lang w:eastAsia="zh-CN"/>
        </w:rPr>
        <w:t xml:space="preserve">16.2. </w:t>
      </w:r>
      <w:r w:rsidRPr="00D9156B">
        <w:rPr>
          <w:rFonts w:ascii="Arial Narrow" w:eastAsia="Times New Roman" w:hAnsi="Arial Narrow" w:cs="Times New Roman"/>
          <w:b/>
          <w:bCs/>
          <w:i/>
          <w:kern w:val="3"/>
          <w:sz w:val="20"/>
          <w:szCs w:val="20"/>
          <w:lang w:eastAsia="zh-CN"/>
        </w:rPr>
        <w:t>Da</w:t>
      </w:r>
      <w:r w:rsidRPr="00D9156B">
        <w:rPr>
          <w:rFonts w:ascii="Arial Narrow" w:eastAsia="Times New Roman" w:hAnsi="Arial Narrow" w:cs="Times New Roman"/>
          <w:b/>
          <w:i/>
          <w:kern w:val="3"/>
          <w:sz w:val="20"/>
          <w:szCs w:val="20"/>
          <w:lang w:eastAsia="zh-CN"/>
        </w:rPr>
        <w:t xml:space="preserve"> Matriz de Riscos</w:t>
      </w:r>
    </w:p>
    <w:p w14:paraId="08096A73" w14:textId="77777777" w:rsidR="001A0649" w:rsidRPr="00D9156B" w:rsidRDefault="00A75AB7" w:rsidP="001A0649">
      <w:pPr>
        <w:suppressAutoHyphens/>
        <w:autoSpaceDN w:val="0"/>
        <w:spacing w:after="120" w:line="240" w:lineRule="auto"/>
        <w:jc w:val="both"/>
        <w:textAlignment w:val="baseline"/>
        <w:rPr>
          <w:rFonts w:ascii="Arial Narrow" w:eastAsia="Times New Roman" w:hAnsi="Arial Narrow" w:cs="Times New Roman"/>
          <w:i/>
          <w:kern w:val="3"/>
          <w:sz w:val="20"/>
          <w:szCs w:val="20"/>
          <w:lang w:eastAsia="zh-CN"/>
        </w:rPr>
      </w:pPr>
      <w:sdt>
        <w:sdtPr>
          <w:rPr>
            <w:rFonts w:ascii="Arial Narrow" w:hAnsi="Arial Narrow" w:cstheme="minorHAnsi"/>
            <w:bCs/>
            <w:i/>
            <w:sz w:val="20"/>
            <w:szCs w:val="20"/>
          </w:rPr>
          <w:id w:val="-910072705"/>
          <w14:checkbox>
            <w14:checked w14:val="1"/>
            <w14:checkedState w14:val="2612" w14:font="MS Gothic"/>
            <w14:uncheckedState w14:val="2610" w14:font="MS Gothic"/>
          </w14:checkbox>
        </w:sdtPr>
        <w:sdtEndPr/>
        <w:sdtContent>
          <w:r w:rsidR="00930CD3"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Times New Roman"/>
          <w:i/>
          <w:kern w:val="3"/>
          <w:sz w:val="20"/>
          <w:szCs w:val="20"/>
          <w:lang w:eastAsia="zh-CN"/>
        </w:rPr>
        <w:t xml:space="preserve"> Para o objeto estudado, considerando que não encontramos riscos pontuais ao objeto conforme registrado no item acima</w:t>
      </w:r>
      <w:r w:rsidR="00D9156B">
        <w:rPr>
          <w:rFonts w:ascii="Arial Narrow" w:eastAsia="Times New Roman" w:hAnsi="Arial Narrow" w:cs="Times New Roman"/>
          <w:i/>
          <w:kern w:val="3"/>
          <w:sz w:val="20"/>
          <w:szCs w:val="20"/>
          <w:lang w:eastAsia="zh-CN"/>
        </w:rPr>
        <w:t xml:space="preserve"> </w:t>
      </w:r>
      <w:r w:rsidR="00D9156B" w:rsidRPr="00D9156B">
        <w:rPr>
          <w:rFonts w:ascii="Arial Narrow" w:eastAsia="Times New Roman" w:hAnsi="Arial Narrow" w:cs="Times New Roman"/>
          <w:i/>
          <w:kern w:val="3"/>
          <w:sz w:val="20"/>
          <w:szCs w:val="20"/>
          <w:lang w:eastAsia="zh-CN"/>
        </w:rPr>
        <w:t>entendemos</w:t>
      </w:r>
      <w:r w:rsidR="001A0649" w:rsidRPr="00D9156B">
        <w:rPr>
          <w:rFonts w:ascii="Arial Narrow" w:eastAsia="Times New Roman" w:hAnsi="Arial Narrow" w:cs="Times New Roman"/>
          <w:i/>
          <w:kern w:val="3"/>
          <w:sz w:val="20"/>
          <w:szCs w:val="20"/>
          <w:lang w:eastAsia="zh-CN"/>
        </w:rPr>
        <w:t xml:space="preserve"> que não é necessário formalizar a matriz de riscos.</w:t>
      </w:r>
    </w:p>
    <w:p w14:paraId="6C456A22" w14:textId="77777777" w:rsidR="001A0649" w:rsidRPr="00D9156B" w:rsidRDefault="00A75AB7" w:rsidP="001A0649">
      <w:pPr>
        <w:suppressAutoHyphens/>
        <w:autoSpaceDN w:val="0"/>
        <w:spacing w:after="120" w:line="240" w:lineRule="auto"/>
        <w:jc w:val="both"/>
        <w:textAlignment w:val="baseline"/>
        <w:rPr>
          <w:rFonts w:ascii="Arial Narrow" w:eastAsia="Times New Roman" w:hAnsi="Arial Narrow" w:cs="Times New Roman"/>
          <w:i/>
          <w:kern w:val="3"/>
          <w:sz w:val="20"/>
          <w:szCs w:val="20"/>
          <w:lang w:eastAsia="zh-CN"/>
        </w:rPr>
      </w:pPr>
      <w:sdt>
        <w:sdtPr>
          <w:rPr>
            <w:rFonts w:ascii="Arial Narrow" w:hAnsi="Arial Narrow" w:cstheme="minorHAnsi"/>
            <w:bCs/>
            <w:i/>
            <w:sz w:val="20"/>
            <w:szCs w:val="20"/>
          </w:rPr>
          <w:id w:val="1490672344"/>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5A3BF0" w:rsidRPr="00D9156B">
        <w:rPr>
          <w:rFonts w:ascii="Arial Narrow" w:eastAsia="Times New Roman" w:hAnsi="Arial Narrow" w:cs="Times New Roman"/>
          <w:i/>
          <w:kern w:val="3"/>
          <w:sz w:val="20"/>
          <w:szCs w:val="20"/>
          <w:lang w:eastAsia="zh-CN"/>
        </w:rPr>
        <w:t xml:space="preserve"> </w:t>
      </w:r>
      <w:r w:rsidR="001A0649" w:rsidRPr="00D9156B">
        <w:rPr>
          <w:rFonts w:ascii="Arial Narrow" w:eastAsia="Times New Roman" w:hAnsi="Arial Narrow" w:cs="Times New Roman"/>
          <w:i/>
          <w:kern w:val="3"/>
          <w:sz w:val="20"/>
          <w:szCs w:val="20"/>
          <w:lang w:eastAsia="zh-CN"/>
        </w:rPr>
        <w:t>Para o objeto estudado identificamos os riscos pontuados na tabela acima, porém não sugerimos a formalização da matriz de riscos, porquanto com a adoção das ações mitigadoras apontada, a divisão de riscos entre as partes não se mostra necessária.</w:t>
      </w:r>
    </w:p>
    <w:p w14:paraId="3E058892" w14:textId="77777777" w:rsidR="001A0649" w:rsidRPr="00D9156B" w:rsidRDefault="00A75AB7" w:rsidP="001A0649">
      <w:pPr>
        <w:suppressAutoHyphens/>
        <w:autoSpaceDN w:val="0"/>
        <w:spacing w:after="120" w:line="240" w:lineRule="auto"/>
        <w:jc w:val="both"/>
        <w:textAlignment w:val="baseline"/>
        <w:rPr>
          <w:rFonts w:ascii="Arial Narrow" w:eastAsia="Times New Roman" w:hAnsi="Arial Narrow" w:cs="Times New Roman"/>
          <w:i/>
          <w:kern w:val="3"/>
          <w:sz w:val="20"/>
          <w:szCs w:val="20"/>
          <w:lang w:eastAsia="zh-CN"/>
        </w:rPr>
      </w:pPr>
      <w:sdt>
        <w:sdtPr>
          <w:rPr>
            <w:rFonts w:ascii="Arial Narrow" w:hAnsi="Arial Narrow" w:cstheme="minorHAnsi"/>
            <w:bCs/>
            <w:i/>
            <w:sz w:val="20"/>
            <w:szCs w:val="20"/>
          </w:rPr>
          <w:id w:val="882987739"/>
          <w14:checkbox>
            <w14:checked w14:val="0"/>
            <w14:checkedState w14:val="2612" w14:font="MS Gothic"/>
            <w14:uncheckedState w14:val="2610" w14:font="MS Gothic"/>
          </w14:checkbox>
        </w:sdtPr>
        <w:sdtEndPr/>
        <w:sdtContent>
          <w:r w:rsidR="005A3BF0" w:rsidRPr="00D9156B">
            <w:rPr>
              <w:rFonts w:ascii="MS Gothic" w:eastAsia="MS Gothic" w:hAnsi="MS Gothic" w:cs="MS Gothic" w:hint="eastAsia"/>
              <w:bCs/>
              <w:i/>
              <w:sz w:val="20"/>
              <w:szCs w:val="20"/>
            </w:rPr>
            <w:t>☐</w:t>
          </w:r>
        </w:sdtContent>
      </w:sdt>
      <w:r w:rsidR="001A0649" w:rsidRPr="00D9156B">
        <w:rPr>
          <w:rFonts w:ascii="Arial Narrow" w:eastAsia="Times New Roman" w:hAnsi="Arial Narrow" w:cs="Times New Roman"/>
          <w:i/>
          <w:kern w:val="3"/>
          <w:sz w:val="20"/>
          <w:szCs w:val="20"/>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p>
    <w:p w14:paraId="75552A5E" w14:textId="77777777" w:rsidR="001A0649" w:rsidRPr="00D9156B" w:rsidRDefault="001A0649" w:rsidP="001A0649">
      <w:pPr>
        <w:suppressAutoHyphens/>
        <w:autoSpaceDN w:val="0"/>
        <w:spacing w:after="120" w:line="240" w:lineRule="auto"/>
        <w:jc w:val="both"/>
        <w:textAlignment w:val="baseline"/>
        <w:rPr>
          <w:rFonts w:ascii="Arial Narrow" w:eastAsia="Times New Roman" w:hAnsi="Arial Narrow" w:cs="Times New Roman"/>
          <w:i/>
          <w:kern w:val="3"/>
          <w:sz w:val="20"/>
          <w:szCs w:val="20"/>
          <w:lang w:eastAsia="zh-CN"/>
        </w:rPr>
      </w:pPr>
      <w:r w:rsidRPr="00D9156B">
        <w:rPr>
          <w:rFonts w:ascii="Arial Narrow" w:eastAsia="Times New Roman" w:hAnsi="Arial Narrow" w:cs="Times New Roman"/>
          <w:i/>
          <w:kern w:val="3"/>
          <w:sz w:val="20"/>
          <w:szCs w:val="20"/>
          <w:lang w:eastAsia="zh-CN"/>
        </w:rPr>
        <w:t>______________________.</w:t>
      </w:r>
    </w:p>
    <w:p w14:paraId="5F47567A" w14:textId="77777777" w:rsidR="001A0649" w:rsidRPr="00D9156B" w:rsidRDefault="001A0649" w:rsidP="001A0649">
      <w:pPr>
        <w:spacing w:after="120" w:line="240" w:lineRule="auto"/>
        <w:rPr>
          <w:rFonts w:ascii="Arial Narrow" w:hAnsi="Arial Narrow" w:cstheme="minorHAnsi"/>
          <w:b/>
          <w:bCs/>
          <w:i/>
          <w:color w:val="0D0D0D" w:themeColor="text1" w:themeTint="F2"/>
          <w:sz w:val="20"/>
          <w:szCs w:val="20"/>
        </w:rPr>
      </w:pPr>
      <w:r w:rsidRPr="00D9156B">
        <w:rPr>
          <w:rFonts w:ascii="Arial Narrow" w:hAnsi="Arial Narrow" w:cstheme="minorHAnsi"/>
          <w:b/>
          <w:bCs/>
          <w:i/>
          <w:color w:val="0D0D0D" w:themeColor="text1" w:themeTint="F2"/>
          <w:sz w:val="20"/>
          <w:szCs w:val="20"/>
        </w:rPr>
        <w:t>17. DA DECLARAÇÃO DA VIABILIDADE OU NÃO DA CONTRATAÇÃO</w:t>
      </w:r>
    </w:p>
    <w:p w14:paraId="4ECD69C0" w14:textId="77777777" w:rsidR="001A0649" w:rsidRPr="00D9156B" w:rsidRDefault="001A0649" w:rsidP="001A0649">
      <w:pPr>
        <w:tabs>
          <w:tab w:val="left" w:pos="6313"/>
          <w:tab w:val="left" w:pos="7049"/>
        </w:tabs>
        <w:spacing w:after="120" w:line="240" w:lineRule="auto"/>
        <w:jc w:val="both"/>
        <w:rPr>
          <w:rFonts w:ascii="Arial Narrow" w:hAnsi="Arial Narrow" w:cstheme="minorHAnsi"/>
          <w:i/>
          <w:sz w:val="20"/>
          <w:szCs w:val="20"/>
        </w:rPr>
      </w:pPr>
      <w:r w:rsidRPr="00D9156B">
        <w:rPr>
          <w:rFonts w:ascii="Arial Narrow" w:eastAsia="MS Gothic" w:hAnsi="Arial Narrow" w:cs="Segoe UI Symbol"/>
          <w:i/>
          <w:sz w:val="20"/>
          <w:szCs w:val="20"/>
        </w:rPr>
        <w:t xml:space="preserve">17.1. </w:t>
      </w:r>
      <w:r w:rsidRPr="00D9156B">
        <w:rPr>
          <w:rFonts w:ascii="Arial Narrow" w:hAnsi="Arial Narrow" w:cstheme="minorHAnsi"/>
          <w:i/>
          <w:sz w:val="20"/>
          <w:szCs w:val="20"/>
        </w:rPr>
        <w:t xml:space="preserve">Devido à necessidade do objeto pretendido neste estudo e após análise das informações apresentadas pela unidade demandante, consideramos </w:t>
      </w:r>
      <w:r w:rsidRPr="00D9156B">
        <w:rPr>
          <w:rFonts w:ascii="Arial Narrow" w:hAnsi="Arial Narrow" w:cstheme="minorHAnsi"/>
          <w:b/>
          <w:bCs/>
          <w:i/>
          <w:sz w:val="20"/>
          <w:szCs w:val="20"/>
          <w:u w:val="single"/>
        </w:rPr>
        <w:t>VIÁVEL</w:t>
      </w:r>
      <w:r w:rsidRPr="00D9156B">
        <w:rPr>
          <w:rFonts w:ascii="Arial Narrow" w:hAnsi="Arial Narrow" w:cstheme="minorHAnsi"/>
          <w:i/>
          <w:sz w:val="20"/>
          <w:szCs w:val="20"/>
        </w:rPr>
        <w:t xml:space="preserve"> a contratação, </w:t>
      </w:r>
      <w:r w:rsidRPr="00D9156B">
        <w:rPr>
          <w:rFonts w:ascii="Arial Narrow" w:hAnsi="Arial Narrow" w:cstheme="minorHAnsi"/>
          <w:b/>
          <w:bCs/>
          <w:i/>
          <w:sz w:val="20"/>
          <w:szCs w:val="20"/>
        </w:rPr>
        <w:t>seguindo as orientações técnicas contidas neste estudo</w:t>
      </w:r>
      <w:r w:rsidRPr="00D9156B">
        <w:rPr>
          <w:rFonts w:ascii="Arial Narrow" w:hAnsi="Arial Narrow" w:cstheme="minorHAnsi"/>
          <w:i/>
          <w:sz w:val="20"/>
          <w:szCs w:val="20"/>
        </w:rPr>
        <w:t>.</w:t>
      </w:r>
    </w:p>
    <w:p w14:paraId="395EC603" w14:textId="77777777" w:rsidR="001A0649" w:rsidRPr="00D9156B" w:rsidRDefault="001A0649" w:rsidP="001A0649">
      <w:pPr>
        <w:tabs>
          <w:tab w:val="left" w:pos="6313"/>
          <w:tab w:val="left" w:pos="7049"/>
        </w:tabs>
        <w:spacing w:after="120" w:line="240" w:lineRule="auto"/>
        <w:jc w:val="both"/>
        <w:rPr>
          <w:rFonts w:ascii="Arial Narrow" w:hAnsi="Arial Narrow" w:cstheme="minorHAnsi"/>
          <w:i/>
          <w:sz w:val="20"/>
          <w:szCs w:val="20"/>
        </w:rPr>
      </w:pPr>
    </w:p>
    <w:tbl>
      <w:tblPr>
        <w:tblStyle w:val="Tabelacomgrade1"/>
        <w:tblW w:w="5000" w:type="pct"/>
        <w:tblLook w:val="04A0" w:firstRow="1" w:lastRow="0" w:firstColumn="1" w:lastColumn="0" w:noHBand="0" w:noVBand="1"/>
      </w:tblPr>
      <w:tblGrid>
        <w:gridCol w:w="9714"/>
      </w:tblGrid>
      <w:tr w:rsidR="001A0649" w:rsidRPr="00D9156B" w14:paraId="222B2771" w14:textId="77777777" w:rsidTr="003C29C3">
        <w:tc>
          <w:tcPr>
            <w:tcW w:w="5000" w:type="pct"/>
          </w:tcPr>
          <w:p w14:paraId="03DF4413" w14:textId="77777777" w:rsidR="001A0649" w:rsidRPr="00D9156B" w:rsidRDefault="001A0649" w:rsidP="003C29C3">
            <w:pPr>
              <w:tabs>
                <w:tab w:val="left" w:pos="6313"/>
                <w:tab w:val="left" w:pos="7049"/>
              </w:tabs>
              <w:spacing w:after="120" w:line="240" w:lineRule="auto"/>
              <w:jc w:val="both"/>
              <w:rPr>
                <w:rFonts w:ascii="Arial Narrow" w:hAnsi="Arial Narrow" w:cstheme="minorHAnsi"/>
                <w:b/>
                <w:bCs/>
                <w:i/>
                <w:sz w:val="20"/>
                <w:szCs w:val="20"/>
              </w:rPr>
            </w:pPr>
            <w:r w:rsidRPr="00D9156B">
              <w:rPr>
                <w:rFonts w:ascii="Arial Narrow" w:hAnsi="Arial Narrow" w:cstheme="minorHAnsi"/>
                <w:b/>
                <w:bCs/>
                <w:i/>
                <w:sz w:val="20"/>
                <w:szCs w:val="20"/>
              </w:rPr>
              <w:t>18. DA EQUIPE TÉCNICA</w:t>
            </w:r>
          </w:p>
          <w:p w14:paraId="27433E5B" w14:textId="77777777" w:rsidR="001A0649" w:rsidRPr="00D9156B" w:rsidRDefault="001A0649" w:rsidP="003C29C3">
            <w:pPr>
              <w:tabs>
                <w:tab w:val="left" w:pos="6313"/>
                <w:tab w:val="left" w:pos="7049"/>
              </w:tabs>
              <w:spacing w:after="120" w:line="240" w:lineRule="auto"/>
              <w:jc w:val="both"/>
              <w:rPr>
                <w:rFonts w:ascii="Arial Narrow" w:hAnsi="Arial Narrow" w:cstheme="minorHAnsi"/>
                <w:i/>
                <w:sz w:val="20"/>
                <w:szCs w:val="20"/>
              </w:rPr>
            </w:pPr>
            <w:bookmarkStart w:id="0" w:name="_Hlk126752587"/>
            <w:r w:rsidRPr="00D9156B">
              <w:rPr>
                <w:rFonts w:ascii="Arial Narrow" w:hAnsi="Arial Narrow" w:cstheme="minorHAnsi"/>
                <w:i/>
                <w:sz w:val="20"/>
                <w:szCs w:val="20"/>
              </w:rPr>
              <w:t xml:space="preserve">O Estudo Técnico foi elaborado pela seguinte </w:t>
            </w:r>
            <w:r w:rsidR="00AA53E7" w:rsidRPr="00D9156B">
              <w:rPr>
                <w:rFonts w:ascii="Arial Narrow" w:hAnsi="Arial Narrow" w:cstheme="minorHAnsi"/>
                <w:i/>
                <w:sz w:val="20"/>
                <w:szCs w:val="20"/>
              </w:rPr>
              <w:t xml:space="preserve">servidor da </w:t>
            </w:r>
            <w:r w:rsidRPr="00D9156B">
              <w:rPr>
                <w:rFonts w:ascii="Arial Narrow" w:hAnsi="Arial Narrow" w:cstheme="minorHAnsi"/>
                <w:i/>
                <w:sz w:val="20"/>
                <w:szCs w:val="20"/>
              </w:rPr>
              <w:t>equipe de planejamento da contratação:</w:t>
            </w:r>
          </w:p>
          <w:p w14:paraId="59BBFE67" w14:textId="77777777" w:rsidR="00930CD3" w:rsidRPr="00D9156B" w:rsidRDefault="00930CD3" w:rsidP="003C29C3">
            <w:pPr>
              <w:tabs>
                <w:tab w:val="left" w:pos="6313"/>
                <w:tab w:val="left" w:pos="7049"/>
              </w:tabs>
              <w:spacing w:after="120" w:line="240" w:lineRule="auto"/>
              <w:jc w:val="both"/>
              <w:rPr>
                <w:rFonts w:ascii="Arial Narrow" w:hAnsi="Arial Narrow" w:cstheme="minorHAnsi"/>
                <w:i/>
                <w:sz w:val="20"/>
                <w:szCs w:val="20"/>
              </w:rPr>
            </w:pPr>
          </w:p>
          <w:p w14:paraId="1C1B8AFD" w14:textId="580AE217" w:rsidR="001A0649" w:rsidRPr="00D9156B" w:rsidRDefault="00930CD3" w:rsidP="003C29C3">
            <w:pPr>
              <w:tabs>
                <w:tab w:val="left" w:pos="6313"/>
                <w:tab w:val="left" w:pos="7049"/>
              </w:tabs>
              <w:spacing w:after="120" w:line="240" w:lineRule="auto"/>
              <w:jc w:val="right"/>
              <w:rPr>
                <w:rFonts w:ascii="Arial Narrow" w:eastAsia="Calibri" w:hAnsi="Arial Narrow" w:cstheme="minorHAnsi"/>
                <w:bCs/>
                <w:i/>
                <w:color w:val="0D0D0D" w:themeColor="text1" w:themeTint="F2"/>
                <w:sz w:val="20"/>
                <w:szCs w:val="20"/>
              </w:rPr>
            </w:pPr>
            <w:r w:rsidRPr="00D9156B">
              <w:rPr>
                <w:rFonts w:ascii="Arial Narrow" w:eastAsia="Calibri" w:hAnsi="Arial Narrow" w:cstheme="minorHAnsi"/>
                <w:bCs/>
                <w:i/>
                <w:color w:val="0D0D0D" w:themeColor="text1" w:themeTint="F2"/>
                <w:sz w:val="20"/>
                <w:szCs w:val="20"/>
              </w:rPr>
              <w:t xml:space="preserve">Eugenópolis, </w:t>
            </w:r>
            <w:r w:rsidR="00A75AB7">
              <w:rPr>
                <w:rFonts w:ascii="Arial Narrow" w:eastAsia="Calibri" w:hAnsi="Arial Narrow" w:cstheme="minorHAnsi"/>
                <w:bCs/>
                <w:i/>
                <w:color w:val="0D0D0D" w:themeColor="text1" w:themeTint="F2"/>
                <w:sz w:val="20"/>
                <w:szCs w:val="20"/>
              </w:rPr>
              <w:t>04</w:t>
            </w:r>
            <w:r w:rsidRPr="00D9156B">
              <w:rPr>
                <w:rFonts w:ascii="Arial Narrow" w:eastAsia="Calibri" w:hAnsi="Arial Narrow" w:cstheme="minorHAnsi"/>
                <w:bCs/>
                <w:i/>
                <w:color w:val="0D0D0D" w:themeColor="text1" w:themeTint="F2"/>
                <w:sz w:val="20"/>
                <w:szCs w:val="20"/>
              </w:rPr>
              <w:t xml:space="preserve"> de março de 2024</w:t>
            </w:r>
            <w:r w:rsidR="001A0649" w:rsidRPr="00D9156B">
              <w:rPr>
                <w:rFonts w:ascii="Arial Narrow" w:eastAsia="Calibri" w:hAnsi="Arial Narrow" w:cstheme="minorHAnsi"/>
                <w:bCs/>
                <w:i/>
                <w:color w:val="0D0D0D" w:themeColor="text1" w:themeTint="F2"/>
                <w:sz w:val="20"/>
                <w:szCs w:val="20"/>
              </w:rPr>
              <w:t>.</w:t>
            </w:r>
          </w:p>
          <w:p w14:paraId="5ECC2DED" w14:textId="77777777" w:rsidR="00AA53E7" w:rsidRPr="00D9156B" w:rsidRDefault="00AA53E7" w:rsidP="00AA53E7">
            <w:pPr>
              <w:spacing w:after="0" w:line="240" w:lineRule="auto"/>
              <w:jc w:val="center"/>
              <w:rPr>
                <w:rFonts w:ascii="Arial Narrow" w:hAnsi="Arial Narrow" w:cstheme="minorHAnsi"/>
                <w:i/>
                <w:sz w:val="20"/>
                <w:szCs w:val="20"/>
              </w:rPr>
            </w:pPr>
            <w:r w:rsidRPr="00D9156B">
              <w:rPr>
                <w:rFonts w:ascii="Arial Narrow" w:hAnsi="Arial Narrow" w:cstheme="minorHAnsi"/>
                <w:i/>
                <w:sz w:val="20"/>
                <w:szCs w:val="20"/>
              </w:rPr>
              <w:t>______________________________</w:t>
            </w:r>
          </w:p>
          <w:p w14:paraId="5A0ABC55" w14:textId="77777777" w:rsidR="00AA53E7" w:rsidRPr="00D9156B" w:rsidRDefault="00AA53E7" w:rsidP="00AA53E7">
            <w:pPr>
              <w:spacing w:after="0" w:line="240" w:lineRule="auto"/>
              <w:jc w:val="center"/>
              <w:rPr>
                <w:rFonts w:ascii="Arial Narrow" w:hAnsi="Arial Narrow" w:cstheme="minorHAnsi"/>
                <w:i/>
                <w:sz w:val="20"/>
                <w:szCs w:val="20"/>
              </w:rPr>
            </w:pPr>
            <w:r w:rsidRPr="00D9156B">
              <w:rPr>
                <w:rFonts w:ascii="Arial Narrow" w:hAnsi="Arial Narrow" w:cstheme="minorHAnsi"/>
                <w:i/>
                <w:sz w:val="20"/>
                <w:szCs w:val="20"/>
              </w:rPr>
              <w:t>Lucas Gouvêa Carneiro</w:t>
            </w:r>
          </w:p>
          <w:p w14:paraId="68E7DD8C" w14:textId="77777777" w:rsidR="001A0649" w:rsidRPr="00D9156B" w:rsidRDefault="00AA53E7" w:rsidP="00AA53E7">
            <w:pPr>
              <w:spacing w:after="0" w:line="240" w:lineRule="auto"/>
              <w:jc w:val="center"/>
              <w:rPr>
                <w:rFonts w:ascii="Arial Narrow" w:eastAsia="Calibri" w:hAnsi="Arial Narrow" w:cstheme="minorHAnsi"/>
                <w:i/>
                <w:color w:val="FF0000"/>
                <w:sz w:val="20"/>
                <w:szCs w:val="20"/>
              </w:rPr>
            </w:pPr>
            <w:r w:rsidRPr="00D9156B">
              <w:rPr>
                <w:rFonts w:ascii="Arial Narrow" w:hAnsi="Arial Narrow" w:cstheme="minorHAnsi"/>
                <w:i/>
                <w:sz w:val="20"/>
                <w:szCs w:val="20"/>
              </w:rPr>
              <w:t>Chefe de Seção</w:t>
            </w:r>
            <w:bookmarkEnd w:id="0"/>
          </w:p>
        </w:tc>
      </w:tr>
    </w:tbl>
    <w:p w14:paraId="6C94DCE2" w14:textId="77777777" w:rsidR="001A0649" w:rsidRPr="00D9156B" w:rsidRDefault="001A0649" w:rsidP="001A0649">
      <w:pPr>
        <w:tabs>
          <w:tab w:val="left" w:pos="6313"/>
          <w:tab w:val="left" w:pos="7049"/>
        </w:tabs>
        <w:spacing w:after="120" w:line="240" w:lineRule="auto"/>
        <w:jc w:val="both"/>
        <w:rPr>
          <w:rFonts w:ascii="Arial Narrow" w:hAnsi="Arial Narrow" w:cstheme="minorHAnsi"/>
          <w:i/>
          <w:sz w:val="20"/>
          <w:szCs w:val="20"/>
        </w:rPr>
      </w:pPr>
    </w:p>
    <w:tbl>
      <w:tblPr>
        <w:tblStyle w:val="Tabelacomgrade1"/>
        <w:tblW w:w="5000" w:type="pct"/>
        <w:tblLook w:val="04A0" w:firstRow="1" w:lastRow="0" w:firstColumn="1" w:lastColumn="0" w:noHBand="0" w:noVBand="1"/>
      </w:tblPr>
      <w:tblGrid>
        <w:gridCol w:w="9714"/>
      </w:tblGrid>
      <w:tr w:rsidR="001A0649" w:rsidRPr="00D9156B" w14:paraId="17EE420E" w14:textId="77777777" w:rsidTr="003C29C3">
        <w:tc>
          <w:tcPr>
            <w:tcW w:w="5000" w:type="pct"/>
          </w:tcPr>
          <w:p w14:paraId="25EACB34" w14:textId="77777777" w:rsidR="001A0649" w:rsidRPr="00D9156B" w:rsidRDefault="001A0649" w:rsidP="003C29C3">
            <w:pPr>
              <w:spacing w:after="120" w:line="240" w:lineRule="auto"/>
              <w:rPr>
                <w:rFonts w:ascii="Arial Narrow" w:hAnsi="Arial Narrow" w:cstheme="minorHAnsi"/>
                <w:b/>
                <w:bCs/>
                <w:i/>
                <w:color w:val="0D0D0D" w:themeColor="text1" w:themeTint="F2"/>
                <w:sz w:val="20"/>
                <w:szCs w:val="20"/>
              </w:rPr>
            </w:pPr>
            <w:r w:rsidRPr="00D9156B">
              <w:rPr>
                <w:rFonts w:ascii="Arial Narrow" w:hAnsi="Arial Narrow" w:cstheme="minorHAnsi"/>
                <w:b/>
                <w:bCs/>
                <w:i/>
                <w:sz w:val="20"/>
                <w:szCs w:val="20"/>
              </w:rPr>
              <w:t xml:space="preserve">19. </w:t>
            </w:r>
            <w:r w:rsidRPr="00D9156B">
              <w:rPr>
                <w:rFonts w:ascii="Arial Narrow" w:hAnsi="Arial Narrow" w:cstheme="minorHAnsi"/>
                <w:b/>
                <w:bCs/>
                <w:i/>
                <w:color w:val="0D0D0D" w:themeColor="text1" w:themeTint="F2"/>
                <w:sz w:val="20"/>
                <w:szCs w:val="20"/>
              </w:rPr>
              <w:t>DA CIÊNCIA DA AUTORIDADE COMPETENTE</w:t>
            </w:r>
          </w:p>
          <w:p w14:paraId="3B826288" w14:textId="77777777" w:rsidR="001A0649" w:rsidRPr="00D9156B" w:rsidRDefault="001A0649" w:rsidP="003C29C3">
            <w:pPr>
              <w:tabs>
                <w:tab w:val="left" w:pos="6313"/>
                <w:tab w:val="left" w:pos="7049"/>
              </w:tabs>
              <w:spacing w:after="120" w:line="240" w:lineRule="auto"/>
              <w:jc w:val="both"/>
              <w:rPr>
                <w:rFonts w:ascii="Arial Narrow" w:hAnsi="Arial Narrow" w:cstheme="minorHAnsi"/>
                <w:i/>
                <w:sz w:val="20"/>
                <w:szCs w:val="20"/>
              </w:rPr>
            </w:pPr>
            <w:r w:rsidRPr="00D9156B">
              <w:rPr>
                <w:rFonts w:ascii="Arial Narrow" w:hAnsi="Arial Narrow" w:cstheme="minorHAnsi"/>
                <w:i/>
                <w:sz w:val="20"/>
                <w:szCs w:val="20"/>
              </w:rPr>
              <w:t xml:space="preserve">Recebido o presente estudo, verifico que ele está de acordo com as necessidades técnicas, operacionais e estratégicas do órgão, no mais, atende as demandas formuladas da melhor maneira, pelo que </w:t>
            </w:r>
            <w:r w:rsidRPr="00D9156B">
              <w:rPr>
                <w:rFonts w:ascii="Arial Narrow" w:hAnsi="Arial Narrow" w:cstheme="minorHAnsi"/>
                <w:b/>
                <w:bCs/>
                <w:i/>
                <w:sz w:val="20"/>
                <w:szCs w:val="20"/>
                <w:u w:val="single"/>
              </w:rPr>
              <w:t>autorizo</w:t>
            </w:r>
            <w:r w:rsidRPr="00D9156B">
              <w:rPr>
                <w:rFonts w:ascii="Arial Narrow" w:hAnsi="Arial Narrow" w:cstheme="minorHAnsi"/>
                <w:b/>
                <w:bCs/>
                <w:i/>
                <w:sz w:val="20"/>
                <w:szCs w:val="20"/>
              </w:rPr>
              <w:t xml:space="preserve"> a contratação nos termos concluídos pela equipe técnica de planejamento</w:t>
            </w:r>
            <w:r w:rsidRPr="00D9156B">
              <w:rPr>
                <w:rFonts w:ascii="Arial Narrow" w:hAnsi="Arial Narrow" w:cstheme="minorHAnsi"/>
                <w:i/>
                <w:sz w:val="20"/>
                <w:szCs w:val="20"/>
              </w:rPr>
              <w:t>.</w:t>
            </w:r>
          </w:p>
          <w:p w14:paraId="140AD0AD" w14:textId="77777777" w:rsidR="00930CD3" w:rsidRPr="00D9156B" w:rsidRDefault="00930CD3" w:rsidP="003C29C3">
            <w:pPr>
              <w:tabs>
                <w:tab w:val="left" w:pos="6313"/>
                <w:tab w:val="left" w:pos="7049"/>
              </w:tabs>
              <w:spacing w:after="120" w:line="240" w:lineRule="auto"/>
              <w:jc w:val="right"/>
              <w:rPr>
                <w:rFonts w:ascii="Arial Narrow" w:eastAsia="Calibri" w:hAnsi="Arial Narrow" w:cstheme="minorHAnsi"/>
                <w:bCs/>
                <w:i/>
                <w:color w:val="0D0D0D" w:themeColor="text1" w:themeTint="F2"/>
                <w:sz w:val="20"/>
                <w:szCs w:val="20"/>
              </w:rPr>
            </w:pPr>
          </w:p>
          <w:p w14:paraId="7DF44B72" w14:textId="074CA3E9" w:rsidR="00AA53E7" w:rsidRPr="00D9156B" w:rsidRDefault="00AA53E7" w:rsidP="00AA53E7">
            <w:pPr>
              <w:tabs>
                <w:tab w:val="left" w:pos="6313"/>
                <w:tab w:val="left" w:pos="7049"/>
              </w:tabs>
              <w:spacing w:after="120" w:line="240" w:lineRule="auto"/>
              <w:jc w:val="right"/>
              <w:rPr>
                <w:rFonts w:ascii="Arial Narrow" w:eastAsia="Calibri" w:hAnsi="Arial Narrow" w:cstheme="minorHAnsi"/>
                <w:bCs/>
                <w:i/>
                <w:color w:val="0D0D0D" w:themeColor="text1" w:themeTint="F2"/>
                <w:sz w:val="20"/>
                <w:szCs w:val="20"/>
              </w:rPr>
            </w:pPr>
            <w:r w:rsidRPr="00D9156B">
              <w:rPr>
                <w:rFonts w:ascii="Arial Narrow" w:eastAsia="Calibri" w:hAnsi="Arial Narrow" w:cstheme="minorHAnsi"/>
                <w:bCs/>
                <w:i/>
                <w:color w:val="0D0D0D" w:themeColor="text1" w:themeTint="F2"/>
                <w:sz w:val="20"/>
                <w:szCs w:val="20"/>
              </w:rPr>
              <w:t xml:space="preserve">Eugenópolis, </w:t>
            </w:r>
            <w:r w:rsidR="00A75AB7">
              <w:rPr>
                <w:rFonts w:ascii="Arial Narrow" w:eastAsia="Calibri" w:hAnsi="Arial Narrow" w:cstheme="minorHAnsi"/>
                <w:bCs/>
                <w:i/>
                <w:color w:val="0D0D0D" w:themeColor="text1" w:themeTint="F2"/>
                <w:sz w:val="20"/>
                <w:szCs w:val="20"/>
              </w:rPr>
              <w:t>04</w:t>
            </w:r>
            <w:r w:rsidRPr="00D9156B">
              <w:rPr>
                <w:rFonts w:ascii="Arial Narrow" w:eastAsia="Calibri" w:hAnsi="Arial Narrow" w:cstheme="minorHAnsi"/>
                <w:bCs/>
                <w:i/>
                <w:color w:val="0D0D0D" w:themeColor="text1" w:themeTint="F2"/>
                <w:sz w:val="20"/>
                <w:szCs w:val="20"/>
              </w:rPr>
              <w:t xml:space="preserve"> de março de 2024.</w:t>
            </w:r>
          </w:p>
          <w:p w14:paraId="1EBA8177" w14:textId="77777777" w:rsidR="00AA53E7" w:rsidRPr="00D9156B" w:rsidRDefault="00AA53E7" w:rsidP="00AA53E7">
            <w:pPr>
              <w:spacing w:after="0" w:line="240" w:lineRule="auto"/>
              <w:jc w:val="center"/>
              <w:rPr>
                <w:rFonts w:ascii="Arial Narrow" w:hAnsi="Arial Narrow" w:cstheme="minorHAnsi"/>
                <w:i/>
                <w:sz w:val="20"/>
                <w:szCs w:val="20"/>
              </w:rPr>
            </w:pPr>
            <w:r w:rsidRPr="00D9156B">
              <w:rPr>
                <w:rFonts w:ascii="Arial Narrow" w:hAnsi="Arial Narrow" w:cstheme="minorHAnsi"/>
                <w:i/>
                <w:sz w:val="20"/>
                <w:szCs w:val="20"/>
              </w:rPr>
              <w:t>______________________________</w:t>
            </w:r>
          </w:p>
          <w:p w14:paraId="74056E9F" w14:textId="77777777" w:rsidR="00AA53E7" w:rsidRPr="00D9156B" w:rsidRDefault="00AA53E7" w:rsidP="00AA53E7">
            <w:pPr>
              <w:spacing w:after="0" w:line="240" w:lineRule="auto"/>
              <w:jc w:val="center"/>
              <w:rPr>
                <w:rFonts w:ascii="Arial Narrow" w:hAnsi="Arial Narrow" w:cstheme="minorHAnsi"/>
                <w:i/>
                <w:sz w:val="20"/>
                <w:szCs w:val="20"/>
              </w:rPr>
            </w:pPr>
            <w:r w:rsidRPr="00D9156B">
              <w:rPr>
                <w:rFonts w:ascii="Arial Narrow" w:hAnsi="Arial Narrow" w:cstheme="minorHAnsi"/>
                <w:i/>
                <w:sz w:val="20"/>
                <w:szCs w:val="20"/>
              </w:rPr>
              <w:t>Adelson Paulo de Souza</w:t>
            </w:r>
          </w:p>
          <w:p w14:paraId="0F71B30A" w14:textId="77777777" w:rsidR="001A0649" w:rsidRPr="00D9156B" w:rsidRDefault="00AA53E7" w:rsidP="00AA53E7">
            <w:pPr>
              <w:spacing w:after="120" w:line="240" w:lineRule="auto"/>
              <w:jc w:val="center"/>
              <w:rPr>
                <w:rFonts w:ascii="Arial Narrow" w:hAnsi="Arial Narrow" w:cstheme="minorHAnsi"/>
                <w:i/>
                <w:sz w:val="20"/>
                <w:szCs w:val="20"/>
              </w:rPr>
            </w:pPr>
            <w:r w:rsidRPr="00D9156B">
              <w:rPr>
                <w:rFonts w:ascii="Arial Narrow" w:hAnsi="Arial Narrow" w:cstheme="minorHAnsi"/>
                <w:i/>
                <w:sz w:val="20"/>
                <w:szCs w:val="20"/>
              </w:rPr>
              <w:t xml:space="preserve">Secretário Municipal de Obras, Atividades Urbanas e Estradas </w:t>
            </w:r>
          </w:p>
        </w:tc>
      </w:tr>
    </w:tbl>
    <w:p w14:paraId="1E6880B7" w14:textId="34906D04" w:rsidR="00D9156B" w:rsidRDefault="00D9156B" w:rsidP="001A0649">
      <w:pPr>
        <w:spacing w:after="120" w:line="240" w:lineRule="auto"/>
        <w:rPr>
          <w:rFonts w:ascii="Arial Narrow" w:hAnsi="Arial Narrow"/>
          <w:i/>
          <w:sz w:val="20"/>
          <w:szCs w:val="20"/>
        </w:rPr>
      </w:pPr>
    </w:p>
    <w:p w14:paraId="23B2F212" w14:textId="22FD582F" w:rsidR="00A75AB7" w:rsidRDefault="00A75AB7" w:rsidP="001A0649">
      <w:pPr>
        <w:spacing w:after="120" w:line="240" w:lineRule="auto"/>
        <w:rPr>
          <w:rFonts w:ascii="Arial Narrow" w:hAnsi="Arial Narrow"/>
          <w:i/>
          <w:sz w:val="20"/>
          <w:szCs w:val="20"/>
        </w:rPr>
      </w:pPr>
    </w:p>
    <w:p w14:paraId="6C2CCD07" w14:textId="0DC26A1A" w:rsidR="00A75AB7" w:rsidRDefault="00A75AB7" w:rsidP="001A0649">
      <w:pPr>
        <w:spacing w:after="120" w:line="240" w:lineRule="auto"/>
        <w:rPr>
          <w:rFonts w:ascii="Arial Narrow" w:hAnsi="Arial Narrow"/>
          <w:i/>
          <w:sz w:val="20"/>
          <w:szCs w:val="20"/>
        </w:rPr>
      </w:pPr>
    </w:p>
    <w:p w14:paraId="766D11ED" w14:textId="5155B0ED" w:rsidR="00A75AB7" w:rsidRDefault="00A75AB7" w:rsidP="001A0649">
      <w:pPr>
        <w:spacing w:after="120" w:line="240" w:lineRule="auto"/>
        <w:rPr>
          <w:rFonts w:ascii="Arial Narrow" w:hAnsi="Arial Narrow"/>
          <w:i/>
          <w:sz w:val="20"/>
          <w:szCs w:val="20"/>
        </w:rPr>
      </w:pPr>
    </w:p>
    <w:p w14:paraId="5F714970" w14:textId="181B499F" w:rsidR="00A75AB7" w:rsidRDefault="00A75AB7" w:rsidP="001A0649">
      <w:pPr>
        <w:spacing w:after="120" w:line="240" w:lineRule="auto"/>
        <w:rPr>
          <w:rFonts w:ascii="Arial Narrow" w:hAnsi="Arial Narrow"/>
          <w:i/>
          <w:sz w:val="20"/>
          <w:szCs w:val="20"/>
        </w:rPr>
      </w:pPr>
    </w:p>
    <w:p w14:paraId="69E41CDF" w14:textId="77777777" w:rsidR="00A75AB7" w:rsidRDefault="00A75AB7" w:rsidP="001A0649">
      <w:pPr>
        <w:spacing w:after="120" w:line="240" w:lineRule="auto"/>
        <w:rPr>
          <w:rFonts w:ascii="Arial Narrow" w:hAnsi="Arial Narrow"/>
          <w:i/>
          <w:sz w:val="20"/>
          <w:szCs w:val="20"/>
        </w:rPr>
      </w:pPr>
      <w:bookmarkStart w:id="1" w:name="_GoBack"/>
      <w:bookmarkEnd w:id="1"/>
    </w:p>
    <w:p w14:paraId="2A1EA919" w14:textId="77777777" w:rsidR="00D9156B" w:rsidRDefault="00D9156B" w:rsidP="001A0649">
      <w:pPr>
        <w:spacing w:after="120" w:line="240" w:lineRule="auto"/>
        <w:rPr>
          <w:rFonts w:ascii="Arial Narrow" w:hAnsi="Arial Narrow"/>
          <w:i/>
          <w:sz w:val="20"/>
          <w:szCs w:val="20"/>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82"/>
      </w:tblGrid>
      <w:tr w:rsidR="00D9156B" w:rsidRPr="00E90509" w14:paraId="32517BE6" w14:textId="77777777" w:rsidTr="00AD2160">
        <w:trPr>
          <w:trHeight w:val="507"/>
          <w:tblCellSpacing w:w="11" w:type="dxa"/>
        </w:trPr>
        <w:tc>
          <w:tcPr>
            <w:tcW w:w="9638" w:type="dxa"/>
            <w:shd w:val="clear" w:color="auto" w:fill="F2F2F2" w:themeFill="background1" w:themeFillShade="F2"/>
            <w:vAlign w:val="center"/>
          </w:tcPr>
          <w:p w14:paraId="7549FBE5" w14:textId="77777777" w:rsidR="00D9156B" w:rsidRPr="00E90509" w:rsidRDefault="00D9156B" w:rsidP="00D9156B">
            <w:pPr>
              <w:pStyle w:val="Corpodetexto"/>
              <w:spacing w:after="0"/>
              <w:rPr>
                <w:rFonts w:ascii="Times New Roman" w:hAnsi="Times New Roman" w:cs="Times New Roman"/>
                <w:i/>
                <w:sz w:val="24"/>
                <w:szCs w:val="24"/>
              </w:rPr>
            </w:pPr>
            <w:r>
              <w:rPr>
                <w:rFonts w:ascii="Arial Narrow" w:hAnsi="Arial Narrow"/>
                <w:b/>
                <w:sz w:val="24"/>
                <w:szCs w:val="24"/>
              </w:rPr>
              <w:t xml:space="preserve">OBSERVAÇÃO: </w:t>
            </w:r>
            <w:r w:rsidRPr="00E90509">
              <w:rPr>
                <w:rFonts w:ascii="Arial Narrow" w:hAnsi="Arial Narrow"/>
                <w:b/>
                <w:sz w:val="24"/>
                <w:szCs w:val="24"/>
              </w:rPr>
              <w:t xml:space="preserve">O presente </w:t>
            </w:r>
            <w:r>
              <w:rPr>
                <w:rFonts w:ascii="Arial Narrow" w:hAnsi="Arial Narrow"/>
                <w:b/>
                <w:sz w:val="24"/>
                <w:szCs w:val="24"/>
              </w:rPr>
              <w:t xml:space="preserve">apêndice único do Anexo I </w:t>
            </w:r>
            <w:r w:rsidRPr="00E90509">
              <w:rPr>
                <w:rFonts w:ascii="Arial Narrow" w:hAnsi="Arial Narrow"/>
                <w:b/>
                <w:sz w:val="24"/>
                <w:szCs w:val="24"/>
              </w:rPr>
              <w:t xml:space="preserve">é a transcrição idêntica do </w:t>
            </w:r>
            <w:r>
              <w:rPr>
                <w:rFonts w:ascii="Arial Narrow" w:hAnsi="Arial Narrow"/>
                <w:b/>
                <w:sz w:val="24"/>
                <w:szCs w:val="24"/>
              </w:rPr>
              <w:t>estudo técnico preliminar apresentado no inicio da fase preparatória</w:t>
            </w:r>
            <w:r w:rsidRPr="00E90509">
              <w:rPr>
                <w:rFonts w:ascii="Arial Narrow" w:hAnsi="Arial Narrow"/>
                <w:b/>
                <w:sz w:val="24"/>
                <w:szCs w:val="24"/>
              </w:rPr>
              <w:t>.</w:t>
            </w:r>
          </w:p>
        </w:tc>
      </w:tr>
    </w:tbl>
    <w:p w14:paraId="7B0AFC32" w14:textId="77777777" w:rsidR="00D9156B" w:rsidRDefault="00D9156B" w:rsidP="00D9156B">
      <w:pPr>
        <w:spacing w:after="120" w:line="240" w:lineRule="auto"/>
        <w:rPr>
          <w:rFonts w:ascii="Arial Narrow" w:hAnsi="Arial Narrow"/>
          <w:i/>
          <w:sz w:val="20"/>
          <w:szCs w:val="20"/>
        </w:rPr>
      </w:pPr>
    </w:p>
    <w:sectPr w:rsidR="00D9156B" w:rsidSect="00D9156B">
      <w:headerReference w:type="default" r:id="rId7"/>
      <w:footerReference w:type="default" r:id="rId8"/>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9BE57" w14:textId="77777777" w:rsidR="00CB26D8" w:rsidRDefault="00CB26D8" w:rsidP="001A0649">
      <w:pPr>
        <w:spacing w:after="0" w:line="240" w:lineRule="auto"/>
      </w:pPr>
      <w:r>
        <w:separator/>
      </w:r>
    </w:p>
  </w:endnote>
  <w:endnote w:type="continuationSeparator" w:id="0">
    <w:p w14:paraId="5916C73A" w14:textId="77777777" w:rsidR="00CB26D8" w:rsidRDefault="00CB26D8"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C7048" w14:textId="77777777" w:rsidR="003C29C3" w:rsidRPr="00E76BC3" w:rsidRDefault="003C29C3"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Praça Ângelo Rafael Barbuto, nº 58, Bairro Centro</w:t>
    </w:r>
  </w:p>
  <w:p w14:paraId="22BC526D" w14:textId="77777777" w:rsidR="003C29C3" w:rsidRPr="00E76BC3" w:rsidRDefault="003C29C3"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CEP 36.855-000 – Eugenópolis/MG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74DEB" w14:textId="77777777" w:rsidR="00CB26D8" w:rsidRDefault="00CB26D8" w:rsidP="001A0649">
      <w:pPr>
        <w:spacing w:after="0" w:line="240" w:lineRule="auto"/>
      </w:pPr>
      <w:r>
        <w:separator/>
      </w:r>
    </w:p>
  </w:footnote>
  <w:footnote w:type="continuationSeparator" w:id="0">
    <w:p w14:paraId="32AF3877" w14:textId="77777777" w:rsidR="00CB26D8" w:rsidRDefault="00CB26D8"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2BD55"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0F648353" wp14:editId="1E0ED023">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00361623"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35FBEF4B"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1D17DB07" w14:textId="77777777" w:rsidR="003C29C3" w:rsidRPr="00E76BC3" w:rsidRDefault="003C29C3"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373A680C" w14:textId="77777777" w:rsidR="003C29C3" w:rsidRPr="00E76BC3" w:rsidRDefault="003C29C3"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52D83"/>
    <w:rsid w:val="00065017"/>
    <w:rsid w:val="00097535"/>
    <w:rsid w:val="000C0C38"/>
    <w:rsid w:val="000E68D8"/>
    <w:rsid w:val="00140C3C"/>
    <w:rsid w:val="00180E5D"/>
    <w:rsid w:val="001A0649"/>
    <w:rsid w:val="001A110A"/>
    <w:rsid w:val="002409C9"/>
    <w:rsid w:val="00271431"/>
    <w:rsid w:val="00294F87"/>
    <w:rsid w:val="002D4CAD"/>
    <w:rsid w:val="003025B5"/>
    <w:rsid w:val="00324C6C"/>
    <w:rsid w:val="00354858"/>
    <w:rsid w:val="003B0397"/>
    <w:rsid w:val="003C29C3"/>
    <w:rsid w:val="00417965"/>
    <w:rsid w:val="00457792"/>
    <w:rsid w:val="0046720B"/>
    <w:rsid w:val="004D5A8D"/>
    <w:rsid w:val="005108BB"/>
    <w:rsid w:val="0057536E"/>
    <w:rsid w:val="0058656C"/>
    <w:rsid w:val="00587EF3"/>
    <w:rsid w:val="005A3BF0"/>
    <w:rsid w:val="005D4518"/>
    <w:rsid w:val="005F015E"/>
    <w:rsid w:val="006227F4"/>
    <w:rsid w:val="00764282"/>
    <w:rsid w:val="007B2F0F"/>
    <w:rsid w:val="00872089"/>
    <w:rsid w:val="0090318C"/>
    <w:rsid w:val="00930CD3"/>
    <w:rsid w:val="00A45273"/>
    <w:rsid w:val="00A75AB7"/>
    <w:rsid w:val="00A832AC"/>
    <w:rsid w:val="00AA53E7"/>
    <w:rsid w:val="00B81257"/>
    <w:rsid w:val="00B92AF0"/>
    <w:rsid w:val="00BB5AB4"/>
    <w:rsid w:val="00BD65C3"/>
    <w:rsid w:val="00CA06AB"/>
    <w:rsid w:val="00CB26D8"/>
    <w:rsid w:val="00D9156B"/>
    <w:rsid w:val="00E6569D"/>
    <w:rsid w:val="00E93DBB"/>
    <w:rsid w:val="00E97A1E"/>
    <w:rsid w:val="00ED2ECA"/>
    <w:rsid w:val="00ED7AE5"/>
    <w:rsid w:val="00F34478"/>
    <w:rsid w:val="00F52456"/>
    <w:rsid w:val="00F62679"/>
    <w:rsid w:val="00F86B4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DA8E7"/>
  <w15:docId w15:val="{F6B061B8-7409-43CB-898F-2699ECE48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49"/>
    <w:pPr>
      <w:spacing w:after="160" w:line="259"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iPriority w:val="99"/>
    <w:unhideWhenUsed/>
    <w:rsid w:val="00D9156B"/>
    <w:pPr>
      <w:spacing w:after="120" w:line="276" w:lineRule="auto"/>
    </w:pPr>
  </w:style>
  <w:style w:type="character" w:customStyle="1" w:styleId="CorpodetextoChar">
    <w:name w:val="Corpo de texto Char"/>
    <w:basedOn w:val="Fontepargpadro"/>
    <w:link w:val="Corpodetexto"/>
    <w:uiPriority w:val="99"/>
    <w:rsid w:val="00D91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744</TotalTime>
  <Pages>7</Pages>
  <Words>3419</Words>
  <Characters>18467</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Leandro</cp:lastModifiedBy>
  <cp:revision>31</cp:revision>
  <dcterms:created xsi:type="dcterms:W3CDTF">2024-02-28T11:34:00Z</dcterms:created>
  <dcterms:modified xsi:type="dcterms:W3CDTF">2024-04-22T16:59:00Z</dcterms:modified>
</cp:coreProperties>
</file>